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vertAnchor="page" w:horzAnchor="page" w:tblpX="1419" w:tblpY="766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BA532A" w:rsidTr="00A07C42">
        <w:trPr>
          <w:trHeight w:val="585"/>
        </w:trPr>
        <w:tc>
          <w:tcPr>
            <w:tcW w:w="9752" w:type="dxa"/>
          </w:tcPr>
          <w:p w:rsidR="00A07C42" w:rsidRPr="008007E9" w:rsidRDefault="00A07C42" w:rsidP="00A07C42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742950" cy="771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42" w:rsidRPr="008007E9" w:rsidRDefault="00A07C42" w:rsidP="00A07C42">
            <w:pPr>
              <w:pBdr>
                <w:bottom w:val="single" w:sz="12" w:space="0" w:color="auto"/>
              </w:pBdr>
              <w:jc w:val="center"/>
              <w:rPr>
                <w:b/>
              </w:rPr>
            </w:pPr>
            <w:r w:rsidRPr="008007E9">
              <w:rPr>
                <w:b/>
              </w:rPr>
              <w:t>АДМИНИСТРАЦИЯ</w:t>
            </w:r>
          </w:p>
          <w:p w:rsidR="00A07C42" w:rsidRPr="008007E9" w:rsidRDefault="00A07C42" w:rsidP="00A07C42">
            <w:pPr>
              <w:pBdr>
                <w:bottom w:val="single" w:sz="12" w:space="0" w:color="auto"/>
              </w:pBdr>
              <w:jc w:val="center"/>
              <w:rPr>
                <w:b/>
              </w:rPr>
            </w:pPr>
            <w:r w:rsidRPr="008007E9">
              <w:rPr>
                <w:b/>
              </w:rPr>
              <w:t xml:space="preserve"> </w:t>
            </w:r>
            <w:r>
              <w:rPr>
                <w:b/>
              </w:rPr>
              <w:t>КРАСНООКТЯБРЬСКОГО</w:t>
            </w:r>
            <w:r w:rsidRPr="008007E9">
              <w:rPr>
                <w:b/>
              </w:rPr>
              <w:t xml:space="preserve"> СЕЛЬСКОГО ПОСЕЛЕНИЯ</w:t>
            </w:r>
          </w:p>
          <w:p w:rsidR="00A07C42" w:rsidRPr="008007E9" w:rsidRDefault="00A07C42" w:rsidP="00A07C42">
            <w:pPr>
              <w:pBdr>
                <w:bottom w:val="single" w:sz="12" w:space="0" w:color="auto"/>
              </w:pBdr>
              <w:jc w:val="center"/>
              <w:rPr>
                <w:b/>
              </w:rPr>
            </w:pPr>
            <w:r w:rsidRPr="008007E9">
              <w:rPr>
                <w:b/>
              </w:rPr>
              <w:t>ВЕСЕЛОВСКОГО РАЙОНА  РОСТОВСКОЙ ОБЛАСТИ</w:t>
            </w:r>
          </w:p>
          <w:p w:rsidR="00A07C42" w:rsidRDefault="00A07C42" w:rsidP="00A07C42">
            <w:pPr>
              <w:jc w:val="center"/>
              <w:rPr>
                <w:b/>
                <w:szCs w:val="28"/>
              </w:rPr>
            </w:pPr>
          </w:p>
          <w:p w:rsidR="00A07C42" w:rsidRPr="008007E9" w:rsidRDefault="00A07C42" w:rsidP="00A07C42">
            <w:pPr>
              <w:jc w:val="center"/>
              <w:rPr>
                <w:b/>
                <w:szCs w:val="28"/>
              </w:rPr>
            </w:pPr>
            <w:r w:rsidRPr="008007E9">
              <w:rPr>
                <w:b/>
                <w:szCs w:val="28"/>
              </w:rPr>
              <w:t>ПОСТАНОВЛЕНИЕ</w:t>
            </w:r>
          </w:p>
          <w:p w:rsidR="002273C1" w:rsidRPr="00F65BF4" w:rsidRDefault="002273C1" w:rsidP="007E636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A532A" w:rsidTr="00A07C42">
        <w:trPr>
          <w:trHeight w:val="585"/>
        </w:trPr>
        <w:tc>
          <w:tcPr>
            <w:tcW w:w="9752" w:type="dxa"/>
          </w:tcPr>
          <w:p w:rsidR="002273C1" w:rsidRPr="00DB588F" w:rsidRDefault="002273C1" w:rsidP="00E77F61">
            <w:pPr>
              <w:jc w:val="center"/>
              <w:rPr>
                <w:b/>
                <w:spacing w:val="32"/>
                <w:szCs w:val="28"/>
              </w:rPr>
            </w:pPr>
          </w:p>
        </w:tc>
      </w:tr>
    </w:tbl>
    <w:p w:rsidR="007F350B" w:rsidRDefault="007F350B" w:rsidP="002273C1"/>
    <w:p w:rsidR="0063607D" w:rsidRPr="002E2013" w:rsidRDefault="002E2013" w:rsidP="002273C1">
      <w:r>
        <w:t>30.12.2020                                 №</w:t>
      </w:r>
      <w:r w:rsidR="00A07C42">
        <w:t xml:space="preserve">146                                        </w:t>
      </w:r>
      <w:r>
        <w:t xml:space="preserve"> </w:t>
      </w:r>
      <w:r w:rsidR="00A07C42">
        <w:t>х.</w:t>
      </w:r>
      <w:r w:rsidR="00BD5805">
        <w:t xml:space="preserve"> </w:t>
      </w:r>
      <w:bookmarkStart w:id="0" w:name="_GoBack"/>
      <w:bookmarkEnd w:id="0"/>
      <w:r w:rsidR="00A07C42">
        <w:t>Красный</w:t>
      </w:r>
      <w:r w:rsidR="00BD5805">
        <w:t xml:space="preserve"> </w:t>
      </w:r>
      <w:r w:rsidR="00A07C42">
        <w:t>Октябрь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8930"/>
      </w:tblGrid>
      <w:tr w:rsidR="00BA532A" w:rsidTr="002E2013">
        <w:trPr>
          <w:trHeight w:val="584"/>
        </w:trPr>
        <w:tc>
          <w:tcPr>
            <w:tcW w:w="8930" w:type="dxa"/>
          </w:tcPr>
          <w:p w:rsidR="002E2013" w:rsidRDefault="002E2013" w:rsidP="002E2013">
            <w:pPr>
              <w:ind w:firstLine="34"/>
              <w:rPr>
                <w:b/>
                <w:szCs w:val="28"/>
              </w:rPr>
            </w:pPr>
          </w:p>
          <w:p w:rsidR="004244C9" w:rsidRPr="002E2013" w:rsidRDefault="003944D6" w:rsidP="00A07C42">
            <w:pPr>
              <w:ind w:firstLine="34"/>
              <w:rPr>
                <w:szCs w:val="28"/>
              </w:rPr>
            </w:pPr>
            <w:r w:rsidRPr="002E2013">
              <w:rPr>
                <w:szCs w:val="28"/>
              </w:rPr>
              <w:t>Об утверждении типовой формы соглашения о представлении из бюджета</w:t>
            </w:r>
            <w:r w:rsidR="002E2013">
              <w:rPr>
                <w:szCs w:val="28"/>
              </w:rPr>
              <w:t xml:space="preserve"> </w:t>
            </w:r>
            <w:r w:rsidR="00A07C42">
              <w:rPr>
                <w:szCs w:val="28"/>
              </w:rPr>
              <w:t>Краснооктябрьского сельского поселения</w:t>
            </w:r>
            <w:r w:rsidR="002E2013">
              <w:rPr>
                <w:szCs w:val="28"/>
              </w:rPr>
              <w:t xml:space="preserve"> муниципальному</w:t>
            </w:r>
            <w:r w:rsidRPr="002E2013">
              <w:rPr>
                <w:szCs w:val="28"/>
              </w:rPr>
              <w:t xml:space="preserve"> бюджетному или автономному учреждению</w:t>
            </w:r>
            <w:r w:rsidR="002E2013">
              <w:rPr>
                <w:szCs w:val="28"/>
              </w:rPr>
              <w:t xml:space="preserve"> </w:t>
            </w:r>
            <w:r w:rsidR="00A07C42">
              <w:rPr>
                <w:szCs w:val="28"/>
              </w:rPr>
              <w:t>Краснооктябрьского сельского поселения</w:t>
            </w:r>
            <w:r w:rsidR="007207BA" w:rsidRPr="002E2013">
              <w:rPr>
                <w:szCs w:val="28"/>
              </w:rPr>
              <w:t xml:space="preserve"> </w:t>
            </w:r>
            <w:r w:rsidRPr="002E2013">
              <w:rPr>
                <w:szCs w:val="28"/>
              </w:rPr>
              <w:t>субсидии в соответствии с абз</w:t>
            </w:r>
            <w:r w:rsidR="00C53C53" w:rsidRPr="002E2013">
              <w:rPr>
                <w:szCs w:val="28"/>
              </w:rPr>
              <w:t>ацем вторым пункта 1 статьи 78</w:t>
            </w:r>
            <w:r w:rsidR="00C53C53" w:rsidRPr="002E2013">
              <w:rPr>
                <w:szCs w:val="28"/>
                <w:vertAlign w:val="superscript"/>
              </w:rPr>
              <w:t>1</w:t>
            </w:r>
            <w:r w:rsidRPr="002E2013">
              <w:rPr>
                <w:szCs w:val="28"/>
              </w:rPr>
              <w:t xml:space="preserve"> Бюджетного кодекса Российской Федерации</w:t>
            </w:r>
          </w:p>
        </w:tc>
      </w:tr>
    </w:tbl>
    <w:p w:rsidR="00B1559B" w:rsidRDefault="00B1559B" w:rsidP="00B1559B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</w:p>
    <w:p w:rsidR="003944D6" w:rsidRPr="00A07C42" w:rsidRDefault="000D4109" w:rsidP="000D4109">
      <w:pPr>
        <w:jc w:val="both"/>
        <w:rPr>
          <w:rStyle w:val="af1"/>
          <w:b w:val="0"/>
        </w:rPr>
      </w:pPr>
      <w:r>
        <w:rPr>
          <w:rStyle w:val="af1"/>
          <w:b w:val="0"/>
        </w:rPr>
        <w:t xml:space="preserve">          </w:t>
      </w:r>
      <w:proofErr w:type="gramStart"/>
      <w:r w:rsidR="003944D6" w:rsidRPr="00A07C42">
        <w:rPr>
          <w:rStyle w:val="af1"/>
          <w:b w:val="0"/>
        </w:rPr>
        <w:t xml:space="preserve">В </w:t>
      </w:r>
      <w:r w:rsidR="005D4C6F" w:rsidRPr="00A07C42">
        <w:rPr>
          <w:rStyle w:val="af1"/>
          <w:b w:val="0"/>
        </w:rPr>
        <w:t xml:space="preserve">соответствии с </w:t>
      </w:r>
      <w:r w:rsidR="00387D23" w:rsidRPr="00A07C42">
        <w:rPr>
          <w:rStyle w:val="af1"/>
          <w:b w:val="0"/>
        </w:rPr>
        <w:t>подпунктом «д» пункта</w:t>
      </w:r>
      <w:r w:rsidR="005D4C6F" w:rsidRPr="00A07C42">
        <w:rPr>
          <w:rStyle w:val="af1"/>
          <w:b w:val="0"/>
        </w:rPr>
        <w:t xml:space="preserve"> 4 общих требований </w:t>
      </w:r>
      <w:r w:rsidR="00646878" w:rsidRPr="00A07C42">
        <w:rPr>
          <w:rStyle w:val="af1"/>
          <w:b w:val="0"/>
        </w:rPr>
        <w:br/>
      </w:r>
      <w:r w:rsidR="005D4C6F" w:rsidRPr="00A07C42">
        <w:rPr>
          <w:rStyle w:val="af1"/>
          <w:b w:val="0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учреждениям </w:t>
      </w:r>
      <w:r w:rsidR="00A07C42" w:rsidRPr="00A07C42">
        <w:rPr>
          <w:rStyle w:val="af1"/>
          <w:b w:val="0"/>
        </w:rPr>
        <w:t>Краснооктябрьского сельского поселения</w:t>
      </w:r>
      <w:r w:rsidR="00A07C42">
        <w:rPr>
          <w:rStyle w:val="af1"/>
          <w:b w:val="0"/>
        </w:rPr>
        <w:t xml:space="preserve"> </w:t>
      </w:r>
      <w:r w:rsidR="00A07C42" w:rsidRPr="00A07C42">
        <w:rPr>
          <w:rStyle w:val="af1"/>
          <w:b w:val="0"/>
        </w:rPr>
        <w:t>с</w:t>
      </w:r>
      <w:r w:rsidR="005D4C6F" w:rsidRPr="00A07C42">
        <w:rPr>
          <w:rStyle w:val="af1"/>
          <w:b w:val="0"/>
        </w:rPr>
        <w:t xml:space="preserve">убсидий на иные цели, утвержденных постановлением </w:t>
      </w:r>
      <w:r w:rsidR="003944D6" w:rsidRPr="00A07C42">
        <w:rPr>
          <w:rStyle w:val="af1"/>
          <w:b w:val="0"/>
        </w:rPr>
        <w:t xml:space="preserve">Правительства </w:t>
      </w:r>
      <w:r w:rsidR="005D4C6F" w:rsidRPr="00A07C42">
        <w:rPr>
          <w:rStyle w:val="af1"/>
          <w:b w:val="0"/>
        </w:rPr>
        <w:t>Российской Федерации от 22.02.2020</w:t>
      </w:r>
      <w:r w:rsidR="00387D23" w:rsidRPr="00A07C42">
        <w:rPr>
          <w:rStyle w:val="af1"/>
          <w:b w:val="0"/>
        </w:rPr>
        <w:t xml:space="preserve"> № 203</w:t>
      </w:r>
      <w:r w:rsidR="002E2013" w:rsidRPr="00A07C42">
        <w:rPr>
          <w:rStyle w:val="af1"/>
          <w:b w:val="0"/>
        </w:rPr>
        <w:t xml:space="preserve"> и согласно Приказа министерства финансов Ростовской области от 22.12.2020 №249 «Об утверждении типовой формы соглашения о представлении из областного</w:t>
      </w:r>
      <w:proofErr w:type="gramEnd"/>
      <w:r w:rsidR="002E2013" w:rsidRPr="00A07C42">
        <w:rPr>
          <w:rStyle w:val="af1"/>
          <w:b w:val="0"/>
        </w:rPr>
        <w:t xml:space="preserve"> бюджета государственному бюджетному или автономному учреждению Ростовской области субсидии в соответствии с абзацем вторым пункта 1 статьи 781 Бюджетного кодекса Российской Федерации»</w:t>
      </w:r>
      <w:r w:rsidR="005D4C6F" w:rsidRPr="00A07C42">
        <w:rPr>
          <w:rStyle w:val="af1"/>
          <w:b w:val="0"/>
        </w:rPr>
        <w:t>,</w:t>
      </w:r>
      <w:r w:rsidR="003944D6" w:rsidRPr="00A07C42">
        <w:rPr>
          <w:rStyle w:val="af1"/>
          <w:b w:val="0"/>
        </w:rPr>
        <w:t xml:space="preserve"> </w:t>
      </w:r>
      <w:r w:rsidR="00A07C42">
        <w:rPr>
          <w:rStyle w:val="af1"/>
          <w:b w:val="0"/>
        </w:rPr>
        <w:t>постановляю</w:t>
      </w:r>
      <w:r w:rsidR="003944D6" w:rsidRPr="00A07C42">
        <w:rPr>
          <w:rStyle w:val="af1"/>
          <w:b w:val="0"/>
        </w:rPr>
        <w:t>:</w:t>
      </w:r>
    </w:p>
    <w:p w:rsidR="003944D6" w:rsidRPr="00B1559B" w:rsidRDefault="000D4109" w:rsidP="000D4109">
      <w:pPr>
        <w:jc w:val="both"/>
      </w:pPr>
      <w:r>
        <w:t xml:space="preserve">      1.</w:t>
      </w:r>
      <w:r w:rsidR="003944D6" w:rsidRPr="00B1559B">
        <w:t xml:space="preserve">Утвердить типовую форму соглашения о представлении </w:t>
      </w:r>
      <w:r w:rsidR="00646878">
        <w:br/>
      </w:r>
      <w:r w:rsidR="003944D6" w:rsidRPr="00B1559B">
        <w:t xml:space="preserve">из бюджета </w:t>
      </w:r>
      <w:r w:rsidR="00A07C42">
        <w:rPr>
          <w:szCs w:val="28"/>
        </w:rPr>
        <w:t>Краснооктябрьского сельского поселения</w:t>
      </w:r>
      <w:r w:rsidR="00A07C42" w:rsidRPr="002E2013">
        <w:rPr>
          <w:szCs w:val="28"/>
        </w:rPr>
        <w:t xml:space="preserve"> </w:t>
      </w:r>
      <w:r w:rsidR="00A05FA7">
        <w:t>муниципальному</w:t>
      </w:r>
      <w:r w:rsidR="003944D6" w:rsidRPr="00B1559B">
        <w:t xml:space="preserve"> бюджетному учреждению </w:t>
      </w:r>
      <w:r w:rsidR="00A07C42">
        <w:rPr>
          <w:szCs w:val="28"/>
        </w:rPr>
        <w:t>Краснооктябрьского сельского поселения</w:t>
      </w:r>
      <w:r w:rsidR="00A07C42" w:rsidRPr="002E2013">
        <w:rPr>
          <w:szCs w:val="28"/>
        </w:rPr>
        <w:t xml:space="preserve"> </w:t>
      </w:r>
      <w:r w:rsidR="003944D6" w:rsidRPr="00B1559B">
        <w:t>субсидии в соответствии с абзацем вторым пункта 1 статьи 78</w:t>
      </w:r>
      <w:r w:rsidR="003944D6" w:rsidRPr="00C53C53">
        <w:rPr>
          <w:vertAlign w:val="superscript"/>
        </w:rPr>
        <w:t>1</w:t>
      </w:r>
      <w:r w:rsidR="003944D6" w:rsidRPr="00B1559B">
        <w:t xml:space="preserve"> Бюджетного кодекса Российской Федерации согласно приложению.</w:t>
      </w:r>
    </w:p>
    <w:p w:rsidR="003944D6" w:rsidRPr="00B1559B" w:rsidRDefault="000D4109" w:rsidP="000D4109">
      <w:pPr>
        <w:jc w:val="both"/>
      </w:pPr>
      <w:r>
        <w:t xml:space="preserve">       2.У</w:t>
      </w:r>
      <w:r w:rsidR="003944D6" w:rsidRPr="00B1559B">
        <w:t xml:space="preserve">становить, что соглашения о представлении из бюджета </w:t>
      </w:r>
      <w:r w:rsidR="00A07C42">
        <w:rPr>
          <w:szCs w:val="28"/>
        </w:rPr>
        <w:t>Краснооктябрьского сельского поселения</w:t>
      </w:r>
      <w:r w:rsidR="00A07C42" w:rsidRPr="002E2013">
        <w:rPr>
          <w:szCs w:val="28"/>
        </w:rPr>
        <w:t xml:space="preserve"> </w:t>
      </w:r>
      <w:r w:rsidR="00A05FA7">
        <w:t>муниципальному</w:t>
      </w:r>
      <w:r w:rsidR="003944D6" w:rsidRPr="00B1559B">
        <w:t xml:space="preserve"> бюджетному учреждению</w:t>
      </w:r>
      <w:r w:rsidR="007207BA" w:rsidRPr="007207BA">
        <w:t xml:space="preserve"> </w:t>
      </w:r>
      <w:r w:rsidR="00A07C42">
        <w:rPr>
          <w:szCs w:val="28"/>
        </w:rPr>
        <w:t>Краснооктябрьского сельского поселения</w:t>
      </w:r>
      <w:r w:rsidR="00A05FA7">
        <w:t xml:space="preserve"> </w:t>
      </w:r>
      <w:r w:rsidR="003944D6" w:rsidRPr="00B1559B">
        <w:t>субсидии в соответствии с абз</w:t>
      </w:r>
      <w:r w:rsidR="00C53C53">
        <w:t>ацем вторым пункта 1 статьи 78</w:t>
      </w:r>
      <w:r w:rsidR="00C53C53">
        <w:rPr>
          <w:vertAlign w:val="superscript"/>
        </w:rPr>
        <w:t>1</w:t>
      </w:r>
      <w:r w:rsidR="003944D6" w:rsidRPr="00B1559B">
        <w:t xml:space="preserve"> Бюджетного кодекса Российской Федерации (далее –</w:t>
      </w:r>
      <w:r w:rsidR="005D4C6F" w:rsidRPr="00B1559B">
        <w:t xml:space="preserve"> соглашения) формируются в соответствии с типовой формой,</w:t>
      </w:r>
      <w:r>
        <w:t xml:space="preserve"> </w:t>
      </w:r>
      <w:r w:rsidR="005D4C6F" w:rsidRPr="00B1559B">
        <w:t>указанной в пункте 1.</w:t>
      </w:r>
    </w:p>
    <w:p w:rsidR="00A07C42" w:rsidRPr="00A07C42" w:rsidRDefault="00A07C42" w:rsidP="000D4109">
      <w:pPr>
        <w:jc w:val="both"/>
      </w:pPr>
      <w:r>
        <w:lastRenderedPageBreak/>
        <w:t xml:space="preserve">           3.</w:t>
      </w:r>
      <w:r w:rsidRPr="00A07C42">
        <w:t>Контроль исполнения настоящего постановления возложить</w:t>
      </w:r>
      <w:r>
        <w:t xml:space="preserve">              </w:t>
      </w:r>
      <w:r w:rsidRPr="00A07C42">
        <w:t xml:space="preserve"> на начальника сектора экономики и финансов </w:t>
      </w:r>
      <w:proofErr w:type="spellStart"/>
      <w:r w:rsidRPr="00A07C42">
        <w:t>Ярмалюк</w:t>
      </w:r>
      <w:proofErr w:type="spellEnd"/>
      <w:r w:rsidRPr="00A07C42">
        <w:t xml:space="preserve"> Л.П.</w:t>
      </w:r>
    </w:p>
    <w:p w:rsidR="005D4C6F" w:rsidRPr="00B1559B" w:rsidRDefault="000D4109" w:rsidP="000D4109">
      <w:pPr>
        <w:jc w:val="both"/>
      </w:pPr>
      <w:r>
        <w:t xml:space="preserve">           4.</w:t>
      </w:r>
      <w:r w:rsidR="005D4C6F" w:rsidRPr="00B1559B">
        <w:t>Настоящ</w:t>
      </w:r>
      <w:r w:rsidR="00A07C42">
        <w:t>ее</w:t>
      </w:r>
      <w:r w:rsidR="005D4C6F" w:rsidRPr="00B1559B">
        <w:t xml:space="preserve"> </w:t>
      </w:r>
      <w:r w:rsidR="00A07C42">
        <w:t>постановл</w:t>
      </w:r>
      <w:r>
        <w:t>е</w:t>
      </w:r>
      <w:r w:rsidR="00A07C42">
        <w:t>ние</w:t>
      </w:r>
      <w:r w:rsidR="005D4C6F" w:rsidRPr="00B1559B">
        <w:t xml:space="preserve"> вступает в силу с</w:t>
      </w:r>
      <w:r w:rsidR="00387D23" w:rsidRPr="00B1559B">
        <w:t xml:space="preserve">о дня его </w:t>
      </w:r>
      <w:r w:rsidR="005A1DC8">
        <w:t>подписания</w:t>
      </w:r>
      <w:r w:rsidR="00387D23" w:rsidRPr="00B1559B">
        <w:t xml:space="preserve"> и применяется к правоотношениям, возникающим </w:t>
      </w:r>
      <w:r w:rsidR="005A29AF">
        <w:t xml:space="preserve">начиная </w:t>
      </w:r>
      <w:r w:rsidR="00646878">
        <w:br/>
      </w:r>
      <w:r w:rsidR="005A29AF">
        <w:t>с исполнения</w:t>
      </w:r>
      <w:r w:rsidR="00387D23" w:rsidRPr="00B1559B">
        <w:t xml:space="preserve"> бюджета</w:t>
      </w:r>
      <w:r w:rsidR="00A05FA7">
        <w:t xml:space="preserve"> </w:t>
      </w:r>
      <w:r w:rsidR="00A07C42">
        <w:t>Краснооктябрьского сельского поселения</w:t>
      </w:r>
      <w:r w:rsidR="00A05FA7">
        <w:t xml:space="preserve"> </w:t>
      </w:r>
      <w:r w:rsidR="00387D23" w:rsidRPr="00B1559B">
        <w:t xml:space="preserve"> на 2021 год и </w:t>
      </w:r>
      <w:r w:rsidR="005A1DC8">
        <w:t xml:space="preserve">на </w:t>
      </w:r>
      <w:r w:rsidR="00387D23" w:rsidRPr="00B1559B">
        <w:t>плановый период</w:t>
      </w:r>
      <w:r w:rsidR="00336871" w:rsidRPr="00336871">
        <w:t xml:space="preserve"> </w:t>
      </w:r>
      <w:r w:rsidR="00387D23" w:rsidRPr="00B1559B">
        <w:t>2022 и 2023 годов.</w:t>
      </w:r>
    </w:p>
    <w:p w:rsidR="005D4C6F" w:rsidRDefault="000D4109" w:rsidP="000D4109">
      <w:pPr>
        <w:jc w:val="both"/>
      </w:pPr>
      <w:r>
        <w:t xml:space="preserve">         5.</w:t>
      </w:r>
      <w:proofErr w:type="gramStart"/>
      <w:r w:rsidR="005D4C6F" w:rsidRPr="00B1559B">
        <w:t>Контроль за</w:t>
      </w:r>
      <w:proofErr w:type="gramEnd"/>
      <w:r w:rsidR="005D4C6F" w:rsidRPr="00B1559B">
        <w:t xml:space="preserve"> исполнением настоящего приказа оставляю за собой</w:t>
      </w:r>
      <w:r w:rsidR="005D4C6F">
        <w:t xml:space="preserve">. </w:t>
      </w:r>
    </w:p>
    <w:p w:rsidR="0063607D" w:rsidRDefault="0063607D" w:rsidP="000D4109">
      <w:pPr>
        <w:jc w:val="both"/>
        <w:rPr>
          <w:szCs w:val="28"/>
        </w:rPr>
      </w:pPr>
    </w:p>
    <w:p w:rsidR="00B1559B" w:rsidRDefault="00B1559B" w:rsidP="000D4109">
      <w:pPr>
        <w:ind w:firstLine="700"/>
        <w:jc w:val="both"/>
        <w:rPr>
          <w:szCs w:val="28"/>
        </w:rPr>
      </w:pPr>
    </w:p>
    <w:p w:rsidR="00B1559B" w:rsidRDefault="00B1559B" w:rsidP="0063607D">
      <w:pPr>
        <w:ind w:firstLine="700"/>
        <w:jc w:val="both"/>
        <w:rPr>
          <w:szCs w:val="28"/>
        </w:rPr>
      </w:pPr>
    </w:p>
    <w:p w:rsidR="00664438" w:rsidRDefault="00664438" w:rsidP="00664438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0D4109" w:rsidRDefault="000D4109" w:rsidP="000D4109">
      <w:pPr>
        <w:ind w:firstLine="142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0D4109" w:rsidRDefault="000D4109" w:rsidP="000D4109">
      <w:pPr>
        <w:ind w:firstLine="142"/>
        <w:jc w:val="both"/>
        <w:rPr>
          <w:szCs w:val="28"/>
        </w:rPr>
      </w:pPr>
      <w:r>
        <w:rPr>
          <w:szCs w:val="28"/>
        </w:rPr>
        <w:t>Краснооктябрьского</w:t>
      </w:r>
    </w:p>
    <w:p w:rsidR="000D4109" w:rsidRPr="004B509E" w:rsidRDefault="000D4109" w:rsidP="000D4109">
      <w:pPr>
        <w:tabs>
          <w:tab w:val="left" w:pos="7601"/>
        </w:tabs>
        <w:jc w:val="both"/>
        <w:rPr>
          <w:spacing w:val="4"/>
        </w:rPr>
      </w:pPr>
      <w:r>
        <w:rPr>
          <w:szCs w:val="28"/>
        </w:rPr>
        <w:t xml:space="preserve">  сельского поселения </w:t>
      </w:r>
      <w:r w:rsidRPr="009B4DDA">
        <w:rPr>
          <w:szCs w:val="28"/>
        </w:rPr>
        <w:t xml:space="preserve">                  </w:t>
      </w:r>
      <w:r>
        <w:rPr>
          <w:szCs w:val="28"/>
        </w:rPr>
        <w:t xml:space="preserve">         </w:t>
      </w:r>
      <w:r w:rsidRPr="0047656F">
        <w:rPr>
          <w:szCs w:val="28"/>
        </w:rPr>
        <w:t xml:space="preserve">     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О.И.Курица</w:t>
      </w:r>
      <w:proofErr w:type="spellEnd"/>
    </w:p>
    <w:p w:rsidR="00B23290" w:rsidRDefault="00B23290" w:rsidP="007436EE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B1559B" w:rsidRDefault="00B1559B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0D4109" w:rsidRDefault="000D4109" w:rsidP="007436EE">
      <w:pPr>
        <w:jc w:val="both"/>
        <w:rPr>
          <w:sz w:val="20"/>
        </w:rPr>
      </w:pPr>
    </w:p>
    <w:p w:rsidR="00B23290" w:rsidRPr="00355607" w:rsidRDefault="00B23290" w:rsidP="007436EE">
      <w:pPr>
        <w:jc w:val="both"/>
        <w:rPr>
          <w:szCs w:val="28"/>
        </w:rPr>
      </w:pPr>
    </w:p>
    <w:p w:rsidR="00C00610" w:rsidRPr="00A470B5" w:rsidRDefault="00A05FA7" w:rsidP="00C00610">
      <w:pPr>
        <w:autoSpaceDE w:val="0"/>
        <w:autoSpaceDN w:val="0"/>
        <w:adjustRightInd w:val="0"/>
        <w:ind w:left="6521"/>
        <w:jc w:val="center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="00C00610">
        <w:rPr>
          <w:bCs/>
          <w:szCs w:val="28"/>
        </w:rPr>
        <w:t xml:space="preserve">риложение </w:t>
      </w:r>
    </w:p>
    <w:p w:rsidR="00C00610" w:rsidRPr="00A470B5" w:rsidRDefault="00C00610" w:rsidP="00C00610">
      <w:pPr>
        <w:autoSpaceDE w:val="0"/>
        <w:autoSpaceDN w:val="0"/>
        <w:adjustRightInd w:val="0"/>
        <w:ind w:left="6521"/>
        <w:jc w:val="center"/>
        <w:rPr>
          <w:szCs w:val="28"/>
        </w:rPr>
      </w:pPr>
      <w:r w:rsidRPr="00A470B5">
        <w:rPr>
          <w:szCs w:val="28"/>
        </w:rPr>
        <w:t>к п</w:t>
      </w:r>
      <w:r w:rsidR="000D4109">
        <w:rPr>
          <w:szCs w:val="28"/>
        </w:rPr>
        <w:t>остановлению Администрации Краснооктябрьского сельского поселения</w:t>
      </w:r>
      <w:r w:rsidRPr="00A470B5">
        <w:rPr>
          <w:szCs w:val="28"/>
        </w:rPr>
        <w:t xml:space="preserve"> </w:t>
      </w:r>
    </w:p>
    <w:p w:rsidR="00C00610" w:rsidRPr="00A470B5" w:rsidRDefault="00C00610" w:rsidP="00C00610">
      <w:pPr>
        <w:autoSpaceDE w:val="0"/>
        <w:autoSpaceDN w:val="0"/>
        <w:adjustRightInd w:val="0"/>
        <w:ind w:left="6521"/>
        <w:jc w:val="center"/>
        <w:rPr>
          <w:szCs w:val="28"/>
        </w:rPr>
      </w:pPr>
      <w:r w:rsidRPr="00A470B5">
        <w:rPr>
          <w:szCs w:val="28"/>
        </w:rPr>
        <w:t xml:space="preserve">от </w:t>
      </w:r>
      <w:r w:rsidR="00A05FA7">
        <w:rPr>
          <w:szCs w:val="28"/>
        </w:rPr>
        <w:t>30.12.2020</w:t>
      </w:r>
      <w:r>
        <w:rPr>
          <w:szCs w:val="28"/>
        </w:rPr>
        <w:t xml:space="preserve"> </w:t>
      </w:r>
      <w:r w:rsidRPr="00A470B5">
        <w:rPr>
          <w:szCs w:val="28"/>
        </w:rPr>
        <w:t>№</w:t>
      </w:r>
      <w:r>
        <w:rPr>
          <w:szCs w:val="28"/>
        </w:rPr>
        <w:t xml:space="preserve"> </w:t>
      </w:r>
      <w:r w:rsidR="000D4109">
        <w:rPr>
          <w:szCs w:val="28"/>
        </w:rPr>
        <w:t>146</w:t>
      </w:r>
    </w:p>
    <w:p w:rsidR="00C00610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470B5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C00610" w:rsidRPr="00A236B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A470B5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A05FA7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0D4109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A05FA7" w:rsidRPr="00A05FA7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A0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="007207BA" w:rsidRPr="007207BA">
        <w:t xml:space="preserve"> </w:t>
      </w:r>
      <w:r w:rsidR="000D4109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0D4109" w:rsidRPr="00A0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>Федерации</w:t>
      </w:r>
    </w:p>
    <w:p w:rsidR="00C00610" w:rsidRPr="001613BF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A05FA7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00610" w:rsidRPr="001613B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C00610" w:rsidRPr="00435882" w:rsidRDefault="00C00610" w:rsidP="00C0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0610" w:rsidRPr="001613B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C00610" w:rsidRPr="00A470B5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(дата заключения соглашения)                                    (номер соглашения)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08071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05F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80712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в отношении </w:t>
      </w:r>
      <w:r w:rsidR="00A05FA7">
        <w:rPr>
          <w:rFonts w:ascii="Times New Roman" w:hAnsi="Times New Roman" w:cs="Times New Roman"/>
          <w:sz w:val="28"/>
          <w:szCs w:val="28"/>
        </w:rPr>
        <w:t>муниципального</w:t>
      </w:r>
      <w:r w:rsidR="000D410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080712">
        <w:rPr>
          <w:rFonts w:ascii="Times New Roman" w:hAnsi="Times New Roman" w:cs="Times New Roman"/>
          <w:sz w:val="28"/>
          <w:szCs w:val="28"/>
        </w:rPr>
        <w:t>учреждения</w:t>
      </w:r>
      <w:r w:rsidR="007207BA" w:rsidRPr="00080712">
        <w:t xml:space="preserve"> </w:t>
      </w:r>
      <w:r w:rsidR="000D4109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0D4109">
        <w:rPr>
          <w:rFonts w:ascii="Times New Roman" w:hAnsi="Times New Roman" w:cs="Times New Roman"/>
          <w:sz w:val="28"/>
          <w:szCs w:val="28"/>
        </w:rPr>
        <w:t xml:space="preserve"> </w:t>
      </w:r>
      <w:r w:rsidR="000D4109" w:rsidRPr="00A05FA7">
        <w:rPr>
          <w:rFonts w:ascii="Times New Roman" w:hAnsi="Times New Roman" w:cs="Times New Roman"/>
          <w:sz w:val="28"/>
          <w:szCs w:val="28"/>
        </w:rPr>
        <w:t xml:space="preserve"> </w:t>
      </w:r>
      <w:r w:rsidRPr="0008071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 w:rsidR="00A05FA7" w:rsidRPr="00A05FA7">
        <w:rPr>
          <w:rFonts w:ascii="Times New Roman" w:hAnsi="Times New Roman" w:cs="Times New Roman"/>
          <w:sz w:val="28"/>
          <w:szCs w:val="28"/>
        </w:rPr>
        <w:t xml:space="preserve"> </w:t>
      </w:r>
      <w:r w:rsidR="000D4109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0D4109" w:rsidRPr="00A05FA7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(наименование должности руководителя Учредителя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>Учредителя или уполномоченного 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A05FA7" w:rsidP="00A05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0610"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="00C00610" w:rsidRPr="00913B8D">
        <w:rPr>
          <w:rFonts w:ascii="Times New Roman" w:hAnsi="Times New Roman" w:cs="Times New Roman"/>
          <w:sz w:val="28"/>
          <w:szCs w:val="28"/>
        </w:rPr>
        <w:t xml:space="preserve">положения, удостоверяющего полномочия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D4109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="00C00610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A05F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D5A88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>или автономного учреждения</w:t>
      </w:r>
      <w:r w:rsidR="007207BA" w:rsidRPr="007207BA">
        <w:t xml:space="preserve"> </w:t>
      </w:r>
      <w:r w:rsidR="000D4109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Учреждения или уполномоченного </w:t>
      </w:r>
      <w:r w:rsidRPr="003D5A88">
        <w:rPr>
          <w:rFonts w:ascii="Times New Roman" w:hAnsi="Times New Roman" w:cs="Times New Roman"/>
          <w:sz w:val="28"/>
          <w:szCs w:val="28"/>
        </w:rPr>
        <w:lastRenderedPageBreak/>
        <w:t>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00610" w:rsidRDefault="00C00610" w:rsidP="00C006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>Учредителя или уполномоченного им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(устав Учреждения или иной уполномочивающий документ)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A2A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2A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(наименование порядка предоставления субсидии из бюджета</w:t>
      </w:r>
      <w:r w:rsidR="00A05FA7" w:rsidRPr="00A05FA7">
        <w:rPr>
          <w:rFonts w:ascii="Times New Roman" w:hAnsi="Times New Roman" w:cs="Times New Roman"/>
          <w:sz w:val="28"/>
          <w:szCs w:val="28"/>
        </w:rPr>
        <w:t xml:space="preserve"> </w:t>
      </w:r>
      <w:r w:rsidR="000D4109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A0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t>_________________________________________________________________</w:t>
      </w:r>
    </w:p>
    <w:p w:rsidR="00C00610" w:rsidRPr="000156FC" w:rsidRDefault="00C00610" w:rsidP="00C00610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(постановлением </w:t>
      </w:r>
      <w:r w:rsidR="00A05F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4109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«__»</w:t>
      </w:r>
      <w:r w:rsidRPr="00AC593D">
        <w:rPr>
          <w:rFonts w:ascii="Times New Roman" w:hAnsi="Times New Roman" w:cs="Times New Roman"/>
          <w:sz w:val="28"/>
          <w:szCs w:val="28"/>
        </w:rPr>
        <w:t xml:space="preserve">  _________  20__  г. № ____________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93D">
        <w:rPr>
          <w:rFonts w:ascii="Times New Roman" w:hAnsi="Times New Roman" w:cs="Times New Roman"/>
          <w:sz w:val="28"/>
          <w:szCs w:val="28"/>
        </w:rPr>
        <w:t xml:space="preserve"> Субсидия,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C593D">
        <w:rPr>
          <w:rFonts w:ascii="Times New Roman" w:hAnsi="Times New Roman" w:cs="Times New Roman"/>
          <w:sz w:val="28"/>
          <w:szCs w:val="28"/>
        </w:rPr>
        <w:t xml:space="preserve">   предоставления   субсидии),   заключили  настоящее  Соглашение 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AC593D">
        <w:rPr>
          <w:rFonts w:ascii="Times New Roman" w:hAnsi="Times New Roman" w:cs="Times New Roman"/>
          <w:sz w:val="28"/>
          <w:szCs w:val="28"/>
        </w:rPr>
        <w:t>о нижеследующем.</w:t>
      </w:r>
      <w:bookmarkStart w:id="2" w:name="P105"/>
      <w:bookmarkStart w:id="3" w:name="P106"/>
      <w:bookmarkStart w:id="4" w:name="P107"/>
      <w:bookmarkEnd w:id="2"/>
      <w:bookmarkEnd w:id="3"/>
      <w:bookmarkEnd w:id="4"/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>
        <w:rPr>
          <w:rFonts w:ascii="Times New Roman" w:hAnsi="Times New Roman" w:cs="Times New Roman"/>
          <w:sz w:val="28"/>
          <w:szCs w:val="28"/>
        </w:rPr>
        <w:t>I. </w:t>
      </w:r>
      <w:r w:rsidR="00C00610" w:rsidRPr="00A470B5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4A6880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>
        <w:rPr>
          <w:rFonts w:ascii="Times New Roman" w:hAnsi="Times New Roman" w:cs="Times New Roman"/>
          <w:sz w:val="28"/>
          <w:szCs w:val="28"/>
        </w:rPr>
        <w:t>1.1. </w:t>
      </w:r>
      <w:r w:rsidR="00C00610" w:rsidRPr="004A6880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Учреждению из бюджета</w:t>
      </w:r>
      <w:r w:rsidR="00A05FA7">
        <w:rPr>
          <w:rFonts w:ascii="Times New Roman" w:hAnsi="Times New Roman" w:cs="Times New Roman"/>
          <w:sz w:val="28"/>
          <w:szCs w:val="28"/>
        </w:rPr>
        <w:t xml:space="preserve"> </w:t>
      </w:r>
      <w:r w:rsidR="00A05FA7" w:rsidRPr="00A05FA7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 в</w:t>
      </w:r>
      <w:r w:rsidR="00C00610">
        <w:rPr>
          <w:rFonts w:ascii="Times New Roman" w:hAnsi="Times New Roman" w:cs="Times New Roman"/>
          <w:sz w:val="28"/>
          <w:szCs w:val="28"/>
        </w:rPr>
        <w:t xml:space="preserve"> 20__ году/20__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="00C00610">
        <w:rPr>
          <w:rFonts w:ascii="Times New Roman" w:hAnsi="Times New Roman" w:cs="Times New Roman"/>
          <w:sz w:val="28"/>
          <w:szCs w:val="28"/>
        </w:rPr>
        <w:t xml:space="preserve"> 20__ годах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C0061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t>в целях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610" w:rsidRPr="004A6880">
        <w:rPr>
          <w:rFonts w:ascii="Times New Roman" w:hAnsi="Times New Roman" w:cs="Times New Roman"/>
          <w:sz w:val="28"/>
          <w:szCs w:val="28"/>
        </w:rPr>
        <w:t>:</w:t>
      </w:r>
    </w:p>
    <w:p w:rsidR="00C00610" w:rsidRPr="004A6880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C00610" w:rsidRPr="004A6880">
        <w:rPr>
          <w:rFonts w:ascii="Times New Roman" w:hAnsi="Times New Roman" w:cs="Times New Roman"/>
          <w:sz w:val="28"/>
          <w:szCs w:val="28"/>
        </w:rPr>
        <w:t xml:space="preserve">достижения результатов </w:t>
      </w:r>
      <w:r w:rsidR="00C00610">
        <w:rPr>
          <w:rFonts w:ascii="Times New Roman" w:hAnsi="Times New Roman" w:cs="Times New Roman"/>
          <w:sz w:val="28"/>
          <w:szCs w:val="28"/>
        </w:rPr>
        <w:t>регионального проекта ______________</w:t>
      </w:r>
      <w:r w:rsidR="00C00610" w:rsidRPr="004A6880">
        <w:rPr>
          <w:rFonts w:ascii="Times New Roman" w:hAnsi="Times New Roman" w:cs="Times New Roman"/>
          <w:sz w:val="28"/>
          <w:szCs w:val="28"/>
        </w:rPr>
        <w:t>_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r w:rsidR="00C00610" w:rsidRPr="004A6880">
        <w:rPr>
          <w:rFonts w:ascii="Times New Roman" w:hAnsi="Times New Roman" w:cs="Times New Roman"/>
          <w:sz w:val="24"/>
          <w:szCs w:val="24"/>
        </w:rPr>
        <w:t>;</w:t>
      </w:r>
    </w:p>
    <w:p w:rsidR="00C00610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880">
        <w:rPr>
          <w:rFonts w:ascii="Times New Roman" w:hAnsi="Times New Roman" w:cs="Times New Roman"/>
          <w:sz w:val="28"/>
          <w:szCs w:val="28"/>
        </w:rPr>
        <w:t xml:space="preserve"> (</w:t>
      </w:r>
      <w:r w:rsidRPr="003D5A8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D5A88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Pr="004A6880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123"/>
      <w:bookmarkEnd w:id="7"/>
    </w:p>
    <w:p w:rsidR="00C00610" w:rsidRPr="007019EB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0">
        <w:rPr>
          <w:rFonts w:ascii="Times New Roman" w:hAnsi="Times New Roman" w:cs="Times New Roman"/>
          <w:sz w:val="28"/>
          <w:szCs w:val="28"/>
        </w:rPr>
        <w:t>1</w:t>
      </w:r>
      <w:r w:rsidR="00CD0EBF">
        <w:rPr>
          <w:rFonts w:ascii="Times New Roman" w:hAnsi="Times New Roman" w:cs="Times New Roman"/>
          <w:sz w:val="28"/>
          <w:szCs w:val="28"/>
        </w:rPr>
        <w:t>.1.2. 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A68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2.2</w:t>
      </w:r>
      <w:r w:rsidRPr="004A688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3D5A88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(ина</w:t>
      </w:r>
      <w:proofErr w:type="gramStart"/>
      <w:r w:rsidRPr="003D5A88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D5A8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D5A88">
        <w:rPr>
          <w:rFonts w:ascii="Times New Roman" w:hAnsi="Times New Roman" w:cs="Times New Roman"/>
          <w:sz w:val="28"/>
          <w:szCs w:val="28"/>
        </w:rPr>
        <w:t>) цель(и) предоставления Субсидии)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>
        <w:rPr>
          <w:rFonts w:ascii="Times New Roman" w:hAnsi="Times New Roman" w:cs="Times New Roman"/>
          <w:sz w:val="28"/>
          <w:szCs w:val="28"/>
        </w:rPr>
        <w:t>II. </w:t>
      </w:r>
      <w:r w:rsidR="00C00610">
        <w:rPr>
          <w:rFonts w:ascii="Times New Roman" w:hAnsi="Times New Roman" w:cs="Times New Roman"/>
          <w:sz w:val="28"/>
          <w:szCs w:val="28"/>
        </w:rPr>
        <w:t>Условия и ф</w:t>
      </w:r>
      <w:r w:rsidR="00C00610" w:rsidRPr="00A470B5">
        <w:rPr>
          <w:rFonts w:ascii="Times New Roman" w:hAnsi="Times New Roman" w:cs="Times New Roman"/>
          <w:sz w:val="28"/>
          <w:szCs w:val="28"/>
        </w:rPr>
        <w:t>инансовое о</w:t>
      </w:r>
      <w:r w:rsidR="00C00610">
        <w:rPr>
          <w:rFonts w:ascii="Times New Roman" w:hAnsi="Times New Roman" w:cs="Times New Roman"/>
          <w:sz w:val="28"/>
          <w:szCs w:val="28"/>
        </w:rPr>
        <w:t xml:space="preserve">беспечение </w:t>
      </w:r>
    </w:p>
    <w:p w:rsidR="00C00610" w:rsidRPr="00A470B5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>2.1. Субсидия предоставляется Учреждению для достижения цели (ей), указанной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Соглашения. </w:t>
      </w:r>
    </w:p>
    <w:p w:rsidR="00C00610" w:rsidRDefault="00CD0EBF" w:rsidP="00C0061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C00610" w:rsidRPr="004A6880">
        <w:rPr>
          <w:rFonts w:ascii="Times New Roman" w:hAnsi="Times New Roman" w:cs="Times New Roman"/>
          <w:sz w:val="28"/>
          <w:szCs w:val="28"/>
        </w:rPr>
        <w:t>Субсидия предоставляется Учреждению в размере</w:t>
      </w:r>
      <w:r w:rsidR="00C00610">
        <w:t xml:space="preserve"> __________________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>(сумма цифрами</w:t>
      </w:r>
      <w:proofErr w:type="gramStart"/>
      <w:r w:rsidRPr="003D5A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0610" w:rsidRPr="004A688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(__________________) </w:t>
      </w:r>
      <w:r w:rsidRPr="004A6880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прописью):</w:t>
      </w:r>
    </w:p>
    <w:p w:rsidR="00C00610" w:rsidRPr="004A6880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C00610" w:rsidRPr="004A6880">
        <w:rPr>
          <w:rFonts w:ascii="Times New Roman" w:hAnsi="Times New Roman" w:cs="Times New Roman"/>
          <w:sz w:val="28"/>
          <w:szCs w:val="28"/>
        </w:rPr>
        <w:t>в   пределах   лимитов   бюджетных   обязательств,  доведенных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Учредителю   как   получателю   средств  бюджета </w:t>
      </w:r>
      <w:r w:rsidR="000D4109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Pr="004A6880">
        <w:rPr>
          <w:rFonts w:ascii="Times New Roman" w:hAnsi="Times New Roman" w:cs="Times New Roman"/>
          <w:sz w:val="28"/>
          <w:szCs w:val="28"/>
        </w:rPr>
        <w:t>по  кодам</w:t>
      </w:r>
      <w:r w:rsidR="00A05FA7">
        <w:rPr>
          <w:rFonts w:ascii="Times New Roman" w:hAnsi="Times New Roman" w:cs="Times New Roman"/>
          <w:sz w:val="28"/>
          <w:szCs w:val="28"/>
        </w:rPr>
        <w:t xml:space="preserve"> </w:t>
      </w:r>
      <w:r w:rsidRPr="004A6880">
        <w:rPr>
          <w:rFonts w:ascii="Times New Roman" w:hAnsi="Times New Roman" w:cs="Times New Roman"/>
          <w:sz w:val="28"/>
          <w:szCs w:val="28"/>
        </w:rPr>
        <w:t>классификации   расходов   бюджета</w:t>
      </w:r>
      <w:r w:rsidR="00A05FA7">
        <w:rPr>
          <w:rFonts w:ascii="Times New Roman" w:hAnsi="Times New Roman" w:cs="Times New Roman"/>
          <w:sz w:val="28"/>
          <w:szCs w:val="28"/>
        </w:rPr>
        <w:t xml:space="preserve"> </w:t>
      </w:r>
      <w:r w:rsidR="00A05FA7" w:rsidRPr="00A05FA7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4A6880">
        <w:rPr>
          <w:rFonts w:ascii="Times New Roman" w:hAnsi="Times New Roman" w:cs="Times New Roman"/>
          <w:sz w:val="28"/>
          <w:szCs w:val="28"/>
        </w:rPr>
        <w:t xml:space="preserve">  (далее 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Pr="004A6880">
        <w:rPr>
          <w:rFonts w:ascii="Times New Roman" w:hAnsi="Times New Roman" w:cs="Times New Roman"/>
          <w:sz w:val="28"/>
          <w:szCs w:val="28"/>
        </w:rPr>
        <w:t xml:space="preserve">  коды  БК),  по</w:t>
      </w:r>
      <w:r w:rsidR="00A05FA7">
        <w:rPr>
          <w:rFonts w:ascii="Times New Roman" w:hAnsi="Times New Roman" w:cs="Times New Roman"/>
          <w:sz w:val="28"/>
          <w:szCs w:val="28"/>
        </w:rPr>
        <w:t xml:space="preserve"> </w:t>
      </w:r>
      <w:r w:rsidRPr="004A6880">
        <w:rPr>
          <w:rFonts w:ascii="Times New Roman" w:hAnsi="Times New Roman" w:cs="Times New Roman"/>
          <w:sz w:val="28"/>
          <w:szCs w:val="28"/>
        </w:rPr>
        <w:t>аналитическому ко</w:t>
      </w:r>
      <w:r>
        <w:rPr>
          <w:rFonts w:ascii="Times New Roman" w:hAnsi="Times New Roman" w:cs="Times New Roman"/>
          <w:sz w:val="28"/>
          <w:szCs w:val="28"/>
        </w:rPr>
        <w:t>ду Субсидии 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(Код Субсидии)</w:t>
      </w:r>
    </w:p>
    <w:p w:rsidR="00C00610" w:rsidRPr="00C6200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следующем размере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A6880">
        <w:rPr>
          <w:rFonts w:ascii="Times New Roman" w:hAnsi="Times New Roman" w:cs="Times New Roman"/>
          <w:sz w:val="28"/>
          <w:szCs w:val="28"/>
        </w:rPr>
        <w:t>:</w:t>
      </w:r>
      <w:r w:rsidRPr="003F1C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610" w:rsidRDefault="00C00610" w:rsidP="00C0061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F1C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(__________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>рублей __ копеек</w:t>
      </w:r>
      <w:r>
        <w:t xml:space="preserve">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(код БК)</w:t>
      </w:r>
    </w:p>
    <w:p w:rsidR="00C00610" w:rsidRPr="003F1C60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7869F6">
        <w:rPr>
          <w:rFonts w:ascii="Times New Roman" w:hAnsi="Times New Roman" w:cs="Times New Roman"/>
          <w:sz w:val="28"/>
          <w:szCs w:val="28"/>
        </w:rPr>
        <w:t>_____ (___________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C00610" w:rsidRPr="003F1C60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</w:t>
      </w:r>
      <w:proofErr w:type="gramStart"/>
      <w:r w:rsidR="00C00610">
        <w:rPr>
          <w:rFonts w:ascii="Times New Roman" w:hAnsi="Times New Roman" w:cs="Times New Roman"/>
          <w:sz w:val="28"/>
          <w:szCs w:val="28"/>
        </w:rPr>
        <w:t xml:space="preserve"> _____</w:t>
      </w:r>
      <w:r w:rsidR="007869F6">
        <w:rPr>
          <w:rFonts w:ascii="Times New Roman" w:hAnsi="Times New Roman" w:cs="Times New Roman"/>
          <w:sz w:val="28"/>
          <w:szCs w:val="28"/>
        </w:rPr>
        <w:t>___________ (______</w:t>
      </w:r>
      <w:r w:rsidR="00C00610" w:rsidRPr="003F1C60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="00C00610"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A88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C00610" w:rsidRPr="003F1C6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(код БК)</w:t>
      </w:r>
    </w:p>
    <w:p w:rsidR="00C00610" w:rsidRPr="00C07257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>
        <w:rPr>
          <w:rFonts w:ascii="Times New Roman" w:hAnsi="Times New Roman" w:cs="Times New Roman"/>
          <w:sz w:val="28"/>
          <w:szCs w:val="28"/>
        </w:rPr>
        <w:t>2.2.2. </w:t>
      </w:r>
      <w:r w:rsidR="00C00610" w:rsidRPr="00C07257">
        <w:rPr>
          <w:rFonts w:ascii="Times New Roman" w:hAnsi="Times New Roman" w:cs="Times New Roman"/>
          <w:sz w:val="28"/>
          <w:szCs w:val="28"/>
        </w:rPr>
        <w:t xml:space="preserve">за   пределами   планового    периода    в     соответствии    </w:t>
      </w:r>
      <w:proofErr w:type="gramStart"/>
      <w:r w:rsidR="00C00610" w:rsidRPr="00C072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00610" w:rsidRPr="00C07257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Pr="00C07257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D5A88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(реквизиты принятого в соответствии с бюджетным законодательством Российской </w:t>
      </w:r>
      <w:r w:rsidRPr="00CF6163">
        <w:rPr>
          <w:rFonts w:ascii="Times New Roman" w:hAnsi="Times New Roman" w:cs="Times New Roman"/>
          <w:sz w:val="28"/>
          <w:szCs w:val="28"/>
        </w:rPr>
        <w:t xml:space="preserve">Федерации акта </w:t>
      </w:r>
      <w:r w:rsidR="00FE3F6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3D5A88">
        <w:rPr>
          <w:rFonts w:ascii="Times New Roman" w:hAnsi="Times New Roman" w:cs="Times New Roman"/>
          <w:sz w:val="28"/>
          <w:szCs w:val="28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_______ (___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="00C00610" w:rsidRPr="00C07257">
        <w:rPr>
          <w:rFonts w:ascii="Times New Roman" w:hAnsi="Times New Roman" w:cs="Times New Roman"/>
          <w:sz w:val="28"/>
          <w:szCs w:val="28"/>
        </w:rPr>
        <w:t>;</w:t>
      </w:r>
    </w:p>
    <w:p w:rsidR="00C00610" w:rsidRPr="0070254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5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цифрами) </w:t>
      </w:r>
      <w:r w:rsidR="00804AE3">
        <w:rPr>
          <w:rFonts w:ascii="Times New Roman" w:hAnsi="Times New Roman" w:cs="Times New Roman"/>
          <w:sz w:val="28"/>
          <w:szCs w:val="28"/>
        </w:rPr>
        <w:t xml:space="preserve">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 (____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="00C00610" w:rsidRPr="00C07257">
        <w:rPr>
          <w:rFonts w:ascii="Times New Roman" w:hAnsi="Times New Roman" w:cs="Times New Roman"/>
          <w:sz w:val="28"/>
          <w:szCs w:val="28"/>
        </w:rPr>
        <w:t>;</w:t>
      </w:r>
    </w:p>
    <w:p w:rsidR="00C00610" w:rsidRPr="0070254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 w:rsidR="00804AE3">
        <w:rPr>
          <w:rFonts w:ascii="Times New Roman" w:hAnsi="Times New Roman" w:cs="Times New Roman"/>
          <w:sz w:val="28"/>
          <w:szCs w:val="28"/>
        </w:rPr>
        <w:t xml:space="preserve">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C07257" w:rsidRDefault="00646878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C00610">
        <w:rPr>
          <w:rFonts w:ascii="Times New Roman" w:hAnsi="Times New Roman" w:cs="Times New Roman"/>
          <w:sz w:val="28"/>
          <w:szCs w:val="28"/>
        </w:rPr>
        <w:t>20__ году ________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 (____</w:t>
      </w:r>
      <w:r w:rsidR="00C00610">
        <w:rPr>
          <w:rFonts w:ascii="Times New Roman" w:hAnsi="Times New Roman" w:cs="Times New Roman"/>
          <w:sz w:val="28"/>
          <w:szCs w:val="28"/>
        </w:rPr>
        <w:t>____</w:t>
      </w:r>
      <w:r w:rsidR="00C00610" w:rsidRPr="00C07257">
        <w:rPr>
          <w:rFonts w:ascii="Times New Roman" w:hAnsi="Times New Roman" w:cs="Times New Roman"/>
          <w:sz w:val="28"/>
          <w:szCs w:val="28"/>
        </w:rPr>
        <w:t>_____</w:t>
      </w:r>
      <w:r w:rsidR="00C00610"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804AE3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70254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4AE3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405FD1" w:rsidRDefault="0064687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C00610" w:rsidRPr="00405FD1">
        <w:rPr>
          <w:rFonts w:ascii="Times New Roman" w:hAnsi="Times New Roman" w:cs="Times New Roman"/>
          <w:sz w:val="28"/>
          <w:szCs w:val="28"/>
        </w:rPr>
        <w:t>Размер Субсидии рассчитывается в соответствии с Прави</w:t>
      </w:r>
      <w:r w:rsidR="00C00610">
        <w:rPr>
          <w:rFonts w:ascii="Times New Roman" w:hAnsi="Times New Roman" w:cs="Times New Roman"/>
          <w:sz w:val="28"/>
          <w:szCs w:val="28"/>
        </w:rPr>
        <w:t>лами предоставления субсидии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405FD1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00610" w:rsidP="00C00610">
      <w:pPr>
        <w:pStyle w:val="ConsPlusNormal"/>
        <w:ind w:firstLine="540"/>
        <w:jc w:val="both"/>
      </w:pPr>
    </w:p>
    <w:p w:rsidR="00C00610" w:rsidRPr="00A470B5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33"/>
      <w:bookmarkEnd w:id="11"/>
      <w:r w:rsidRPr="00A470B5">
        <w:rPr>
          <w:rFonts w:ascii="Times New Roman" w:hAnsi="Times New Roman" w:cs="Times New Roman"/>
          <w:sz w:val="28"/>
          <w:szCs w:val="28"/>
        </w:rPr>
        <w:t>II</w:t>
      </w:r>
      <w:r w:rsidR="00A46D7D">
        <w:rPr>
          <w:rFonts w:ascii="Times New Roman" w:hAnsi="Times New Roman" w:cs="Times New Roman"/>
          <w:sz w:val="28"/>
          <w:szCs w:val="28"/>
        </w:rPr>
        <w:t>I. </w:t>
      </w:r>
      <w:r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405FD1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r>
        <w:rPr>
          <w:rFonts w:ascii="Times New Roman" w:hAnsi="Times New Roman" w:cs="Times New Roman"/>
          <w:sz w:val="28"/>
          <w:szCs w:val="28"/>
        </w:rPr>
        <w:t>3.1. </w:t>
      </w:r>
      <w:r w:rsidR="00C00610" w:rsidRPr="00405FD1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</w:t>
      </w:r>
      <w:r w:rsidR="00C00610">
        <w:rPr>
          <w:rFonts w:ascii="Times New Roman" w:hAnsi="Times New Roman" w:cs="Times New Roman"/>
          <w:sz w:val="28"/>
          <w:szCs w:val="28"/>
        </w:rPr>
        <w:t>ном порядке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C00610" w:rsidRPr="00405FD1">
        <w:rPr>
          <w:rFonts w:ascii="Times New Roman" w:hAnsi="Times New Roman" w:cs="Times New Roman"/>
          <w:sz w:val="28"/>
          <w:szCs w:val="28"/>
        </w:rPr>
        <w:t>:</w:t>
      </w:r>
    </w:p>
    <w:p w:rsidR="00C00610" w:rsidRPr="007D5DA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05FD1">
        <w:rPr>
          <w:rFonts w:ascii="Times New Roman" w:hAnsi="Times New Roman" w:cs="Times New Roman"/>
          <w:sz w:val="28"/>
          <w:szCs w:val="28"/>
        </w:rPr>
        <w:t>на лицевой сч</w:t>
      </w:r>
      <w:r>
        <w:rPr>
          <w:rFonts w:ascii="Times New Roman" w:hAnsi="Times New Roman" w:cs="Times New Roman"/>
          <w:sz w:val="28"/>
          <w:szCs w:val="28"/>
        </w:rPr>
        <w:t xml:space="preserve">ет, открытый Учреждению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05F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00610" w:rsidRPr="00702540" w:rsidRDefault="007345D2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A9E">
        <w:rPr>
          <w:rFonts w:ascii="Times New Roman" w:hAnsi="Times New Roman" w:cs="Times New Roman"/>
          <w:sz w:val="28"/>
          <w:szCs w:val="28"/>
        </w:rPr>
        <w:t>(наименование</w:t>
      </w:r>
      <w:r w:rsidR="00C00610" w:rsidRPr="00367A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67A9E">
        <w:rPr>
          <w:rFonts w:ascii="Times New Roman" w:hAnsi="Times New Roman" w:cs="Times New Roman"/>
          <w:sz w:val="28"/>
          <w:szCs w:val="28"/>
        </w:rPr>
        <w:t>,</w:t>
      </w:r>
      <w:r w:rsidR="00C00610" w:rsidRPr="00367A9E">
        <w:rPr>
          <w:rFonts w:ascii="Times New Roman" w:hAnsi="Times New Roman" w:cs="Times New Roman"/>
          <w:sz w:val="28"/>
          <w:szCs w:val="28"/>
        </w:rPr>
        <w:t xml:space="preserve"> </w:t>
      </w:r>
      <w:r w:rsidRPr="00367A9E">
        <w:rPr>
          <w:rFonts w:ascii="Times New Roman" w:hAnsi="Times New Roman" w:cs="Times New Roman"/>
          <w:sz w:val="28"/>
          <w:szCs w:val="28"/>
        </w:rPr>
        <w:t>осуществляющего открытие и ведение лицевых счетов, в порядке, установленном правовыми актами Российской Федерации</w:t>
      </w:r>
      <w:r w:rsidR="001216A9">
        <w:rPr>
          <w:rFonts w:ascii="Times New Roman" w:hAnsi="Times New Roman" w:cs="Times New Roman"/>
          <w:sz w:val="28"/>
          <w:szCs w:val="28"/>
        </w:rPr>
        <w:t>,</w:t>
      </w:r>
      <w:r w:rsidRPr="00367A9E">
        <w:rPr>
          <w:rFonts w:ascii="Times New Roman" w:hAnsi="Times New Roman" w:cs="Times New Roman"/>
          <w:sz w:val="28"/>
          <w:szCs w:val="28"/>
        </w:rPr>
        <w:t xml:space="preserve">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Pr="00367A9E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1216A9">
        <w:rPr>
          <w:rFonts w:ascii="Times New Roman" w:hAnsi="Times New Roman" w:cs="Times New Roman"/>
          <w:sz w:val="28"/>
          <w:szCs w:val="28"/>
        </w:rPr>
        <w:t xml:space="preserve"> и</w:t>
      </w:r>
      <w:r w:rsidR="001216A9" w:rsidRPr="001216A9">
        <w:rPr>
          <w:rFonts w:ascii="Times New Roman" w:hAnsi="Times New Roman" w:cs="Times New Roman"/>
          <w:sz w:val="28"/>
          <w:szCs w:val="28"/>
        </w:rPr>
        <w:t xml:space="preserve"> </w:t>
      </w:r>
      <w:r w:rsidR="001216A9" w:rsidRPr="00A05FA7">
        <w:rPr>
          <w:rFonts w:ascii="Times New Roman" w:hAnsi="Times New Roman" w:cs="Times New Roman"/>
          <w:sz w:val="28"/>
          <w:szCs w:val="28"/>
        </w:rPr>
        <w:t>Веселовского района</w:t>
      </w:r>
      <w:proofErr w:type="gramStart"/>
      <w:r w:rsidR="001216A9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367A9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67A9E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 </w:t>
      </w:r>
      <w:r w:rsidR="00C00610" w:rsidRPr="00A05E4F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C00610" w:rsidRPr="00A470B5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C00610" w:rsidRPr="00405FD1">
        <w:rPr>
          <w:rFonts w:ascii="Times New Roman" w:hAnsi="Times New Roman" w:cs="Times New Roman"/>
          <w:sz w:val="28"/>
          <w:szCs w:val="28"/>
        </w:rPr>
        <w:t>Учредитель</w:t>
      </w:r>
      <w:r w:rsidR="00C00610" w:rsidRPr="00A470B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>
        <w:rPr>
          <w:rFonts w:ascii="Times New Roman" w:hAnsi="Times New Roman" w:cs="Times New Roman"/>
          <w:sz w:val="28"/>
          <w:szCs w:val="28"/>
        </w:rPr>
        <w:t>Учреждению Субсидии на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00610" w:rsidRPr="00D22F5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5"/>
      <w:bookmarkEnd w:id="14"/>
      <w:r>
        <w:rPr>
          <w:rFonts w:ascii="Times New Roman" w:hAnsi="Times New Roman" w:cs="Times New Roman"/>
          <w:sz w:val="28"/>
          <w:szCs w:val="28"/>
        </w:rPr>
        <w:t>4.1.2. 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405FD1">
        <w:rPr>
          <w:rFonts w:ascii="Times New Roman" w:hAnsi="Times New Roman" w:cs="Times New Roman"/>
          <w:sz w:val="28"/>
          <w:szCs w:val="28"/>
        </w:rPr>
        <w:t xml:space="preserve">направляемых Учреждением в целях </w:t>
      </w:r>
      <w:r w:rsidR="009F12D2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  <w:r w:rsidRPr="00405FD1">
        <w:rPr>
          <w:rFonts w:ascii="Times New Roman" w:hAnsi="Times New Roman" w:cs="Times New Roman"/>
          <w:sz w:val="28"/>
          <w:szCs w:val="28"/>
        </w:rPr>
        <w:t>на предмет соответствия указанных в них кассовых расходов цел</w:t>
      </w:r>
      <w:proofErr w:type="gramStart"/>
      <w:r w:rsidRPr="00405FD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5FD1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Pr="00405FD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05FD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405FD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05FD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Pr="0040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к настоящему Соглашению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05FD1">
        <w:rPr>
          <w:rFonts w:ascii="Times New Roman" w:hAnsi="Times New Roman" w:cs="Times New Roman"/>
          <w:sz w:val="28"/>
          <w:szCs w:val="28"/>
        </w:rPr>
        <w:t xml:space="preserve">, в </w:t>
      </w:r>
      <w:r w:rsidRPr="00405FD1">
        <w:rPr>
          <w:rFonts w:ascii="Times New Roman" w:hAnsi="Times New Roman" w:cs="Times New Roman"/>
          <w:sz w:val="28"/>
          <w:szCs w:val="28"/>
        </w:rPr>
        <w:lastRenderedPageBreak/>
        <w:t>течение __ рабочих дней со дня поступления документов от Учреждения;</w:t>
      </w:r>
    </w:p>
    <w:p w:rsidR="00C00610" w:rsidRPr="004D3EE1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6"/>
      <w:bookmarkEnd w:id="15"/>
      <w:r w:rsidRPr="00A470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.1.2.1. </w:t>
      </w:r>
      <w:r w:rsidRPr="004D3EE1">
        <w:rPr>
          <w:rFonts w:ascii="Times New Roman" w:hAnsi="Times New Roman" w:cs="Times New Roman"/>
          <w:sz w:val="28"/>
          <w:szCs w:val="28"/>
        </w:rPr>
        <w:t xml:space="preserve">устанавливать значения результатов предоставления Субсидии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4D3E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приложением №</w:t>
      </w:r>
      <w:r w:rsidRPr="004D3EE1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час</w:t>
      </w:r>
      <w:r>
        <w:rPr>
          <w:rFonts w:ascii="Times New Roman" w:hAnsi="Times New Roman" w:cs="Times New Roman"/>
          <w:sz w:val="28"/>
          <w:szCs w:val="28"/>
        </w:rPr>
        <w:t>тью настоящего Соглашения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C00610" w:rsidRPr="004D3EE1" w:rsidRDefault="00C00610" w:rsidP="007A1F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4.1.2.2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Pr="004D3EE1">
        <w:rPr>
          <w:rFonts w:ascii="Times New Roman" w:hAnsi="Times New Roman" w:cs="Times New Roman"/>
          <w:sz w:val="28"/>
          <w:szCs w:val="28"/>
        </w:rPr>
        <w:t>обеспечить    соблюдение   Учреждением   при   последующем</w:t>
      </w:r>
    </w:p>
    <w:p w:rsidR="00C00610" w:rsidRDefault="00C00610" w:rsidP="007A1F8B">
      <w:pPr>
        <w:pStyle w:val="ConsPlusNonformat"/>
        <w:jc w:val="both"/>
      </w:pPr>
      <w:proofErr w:type="gramStart"/>
      <w:r w:rsidRPr="004D3EE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D3EE1">
        <w:rPr>
          <w:rFonts w:ascii="Times New Roman" w:hAnsi="Times New Roman" w:cs="Times New Roman"/>
          <w:sz w:val="28"/>
          <w:szCs w:val="28"/>
        </w:rPr>
        <w:t xml:space="preserve"> им средств иным лицам в форме </w:t>
      </w:r>
      <w:r>
        <w:t>______________________________</w:t>
      </w:r>
    </w:p>
    <w:p w:rsidR="00C00610" w:rsidRPr="00702540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="001216A9">
        <w:t xml:space="preserve">                         </w:t>
      </w:r>
      <w:r w:rsidRPr="004D3EE1">
        <w:rPr>
          <w:rFonts w:ascii="Times New Roman" w:hAnsi="Times New Roman" w:cs="Times New Roman"/>
          <w:sz w:val="24"/>
          <w:szCs w:val="24"/>
        </w:rPr>
        <w:t>(</w:t>
      </w:r>
      <w:r w:rsidRPr="00702540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2540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2540">
        <w:rPr>
          <w:rFonts w:ascii="Times New Roman" w:hAnsi="Times New Roman" w:cs="Times New Roman"/>
          <w:sz w:val="28"/>
          <w:szCs w:val="28"/>
        </w:rPr>
        <w:t>предоставления средств)</w:t>
      </w:r>
    </w:p>
    <w:p w:rsidR="00C00610" w:rsidRPr="007B4737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условий</w:t>
      </w:r>
      <w:proofErr w:type="gramStart"/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D3EE1">
        <w:rPr>
          <w:rFonts w:ascii="Times New Roman" w:hAnsi="Times New Roman" w:cs="Times New Roman"/>
          <w:sz w:val="28"/>
          <w:szCs w:val="28"/>
        </w:rPr>
        <w:t>:</w:t>
      </w:r>
    </w:p>
    <w:p w:rsidR="00C00610" w:rsidRDefault="00CD0EBF" w:rsidP="00C00610">
      <w:pPr>
        <w:pStyle w:val="ConsPlusNonformat"/>
        <w:ind w:firstLine="709"/>
        <w:jc w:val="both"/>
      </w:pPr>
      <w:bookmarkStart w:id="16" w:name="P226"/>
      <w:bookmarkEnd w:id="16"/>
      <w:r>
        <w:rPr>
          <w:rFonts w:ascii="Times New Roman" w:hAnsi="Times New Roman" w:cs="Times New Roman"/>
          <w:sz w:val="28"/>
          <w:szCs w:val="28"/>
        </w:rPr>
        <w:t>4.1.2.2.1. </w:t>
      </w:r>
      <w:r w:rsidR="00C00610" w:rsidRPr="009C7A31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</w:t>
      </w:r>
      <w:r w:rsidR="00C00610" w:rsidRPr="009C7A31">
        <w:t xml:space="preserve"> _____________________</w:t>
      </w:r>
    </w:p>
    <w:p w:rsidR="00C00610" w:rsidRPr="00702540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702540">
        <w:rPr>
          <w:rFonts w:ascii="Times New Roman" w:hAnsi="Times New Roman" w:cs="Times New Roman"/>
          <w:sz w:val="28"/>
          <w:szCs w:val="28"/>
        </w:rPr>
        <w:t>(наименование формы</w:t>
      </w:r>
      <w:proofErr w:type="gramEnd"/>
    </w:p>
    <w:p w:rsidR="00C00610" w:rsidRPr="00702540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предоставления средств)</w:t>
      </w:r>
    </w:p>
    <w:p w:rsidR="00C00610" w:rsidRPr="004D3EE1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E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3EE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D3EE1">
        <w:rPr>
          <w:rFonts w:ascii="Times New Roman" w:hAnsi="Times New Roman" w:cs="Times New Roman"/>
          <w:sz w:val="28"/>
          <w:szCs w:val="28"/>
        </w:rPr>
        <w:t xml:space="preserve">  в  них  изменений) п</w:t>
      </w:r>
      <w:r>
        <w:rPr>
          <w:rFonts w:ascii="Times New Roman" w:hAnsi="Times New Roman" w:cs="Times New Roman"/>
          <w:sz w:val="28"/>
          <w:szCs w:val="28"/>
        </w:rPr>
        <w:t xml:space="preserve">о типовой форме, установленной </w:t>
      </w:r>
      <w:r w:rsidR="000D410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4109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C00610" w:rsidRPr="004D3EE1" w:rsidRDefault="00C00610" w:rsidP="00776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7"/>
      <w:bookmarkEnd w:id="17"/>
      <w:r>
        <w:rPr>
          <w:rFonts w:ascii="Times New Roman" w:hAnsi="Times New Roman" w:cs="Times New Roman"/>
          <w:sz w:val="28"/>
          <w:szCs w:val="28"/>
        </w:rPr>
        <w:t>4.1.2.2</w:t>
      </w:r>
      <w:r w:rsidR="00CD0EBF">
        <w:rPr>
          <w:rFonts w:ascii="Times New Roman" w:hAnsi="Times New Roman" w:cs="Times New Roman"/>
          <w:sz w:val="28"/>
          <w:szCs w:val="28"/>
        </w:rPr>
        <w:t>.2. </w:t>
      </w:r>
      <w:r w:rsidRPr="004D3EE1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</w:t>
      </w:r>
      <w:r w:rsidR="007769C8">
        <w:rPr>
          <w:rFonts w:ascii="Times New Roman" w:hAnsi="Times New Roman" w:cs="Times New Roman"/>
          <w:sz w:val="28"/>
          <w:szCs w:val="28"/>
        </w:rPr>
        <w:t>–</w:t>
      </w:r>
      <w:r w:rsidRPr="004D3EE1">
        <w:rPr>
          <w:rFonts w:ascii="Times New Roman" w:hAnsi="Times New Roman" w:cs="Times New Roman"/>
          <w:sz w:val="28"/>
          <w:szCs w:val="28"/>
        </w:rPr>
        <w:t xml:space="preserve"> отбор) иных лиц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Pr="004D3EE1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для проведения такого отб</w:t>
      </w:r>
      <w:r>
        <w:rPr>
          <w:rFonts w:ascii="Times New Roman" w:hAnsi="Times New Roman" w:cs="Times New Roman"/>
          <w:sz w:val="28"/>
          <w:szCs w:val="28"/>
        </w:rPr>
        <w:t>ора на получение Субсидии</w:t>
      </w:r>
      <w:proofErr w:type="gramStart"/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C00610" w:rsidRPr="00E0708D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9"/>
      <w:bookmarkEnd w:id="18"/>
      <w:r>
        <w:rPr>
          <w:rFonts w:ascii="Times New Roman" w:hAnsi="Times New Roman" w:cs="Times New Roman"/>
          <w:sz w:val="28"/>
          <w:szCs w:val="28"/>
        </w:rPr>
        <w:t>4.1.2.2.3. </w:t>
      </w:r>
      <w:r w:rsidR="00C00610">
        <w:rPr>
          <w:rFonts w:ascii="Times New Roman" w:hAnsi="Times New Roman" w:cs="Times New Roman"/>
          <w:sz w:val="28"/>
          <w:szCs w:val="28"/>
        </w:rPr>
        <w:t>иных условий</w:t>
      </w:r>
      <w:proofErr w:type="gramStart"/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0610" w:rsidRPr="004D3EE1">
        <w:rPr>
          <w:rFonts w:ascii="Times New Roman" w:hAnsi="Times New Roman" w:cs="Times New Roman"/>
          <w:sz w:val="28"/>
          <w:szCs w:val="28"/>
        </w:rPr>
        <w:t>:</w:t>
      </w:r>
      <w:r w:rsidR="00C00610" w:rsidRPr="004D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610" w:rsidRPr="004D3EE1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4.1.2.2.3.1. </w:t>
      </w:r>
      <w:r w:rsidR="00C00610">
        <w:rPr>
          <w:rFonts w:ascii="Times New Roman" w:hAnsi="Times New Roman" w:cs="Times New Roman"/>
          <w:sz w:val="28"/>
          <w:szCs w:val="28"/>
        </w:rPr>
        <w:t>________</w:t>
      </w:r>
      <w:r w:rsidR="00C00610" w:rsidRPr="004D3EE1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C00610" w:rsidRPr="004D3EE1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4.1.2.2.3.2. </w:t>
      </w:r>
      <w:r w:rsidR="00C00610">
        <w:rPr>
          <w:rFonts w:ascii="Times New Roman" w:hAnsi="Times New Roman" w:cs="Times New Roman"/>
          <w:sz w:val="28"/>
          <w:szCs w:val="28"/>
        </w:rPr>
        <w:t>___________</w:t>
      </w:r>
      <w:r w:rsidR="00C00610" w:rsidRPr="004D3EE1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C00610" w:rsidRPr="0063114C" w:rsidRDefault="00256C43" w:rsidP="00C3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6"/>
      <w:bookmarkStart w:id="20" w:name="P250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4.1.3</w:t>
      </w:r>
      <w:r w:rsidR="00FB7960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утверждать Сведения об операция</w:t>
      </w:r>
      <w:r w:rsidR="00CD0EBF">
        <w:rPr>
          <w:rFonts w:ascii="Times New Roman" w:hAnsi="Times New Roman" w:cs="Times New Roman"/>
          <w:sz w:val="28"/>
          <w:szCs w:val="28"/>
        </w:rPr>
        <w:t xml:space="preserve">х с целевыми субсидиями </w:t>
      </w:r>
      <w:r w:rsidR="00CD0EBF">
        <w:rPr>
          <w:rFonts w:ascii="Times New Roman" w:hAnsi="Times New Roman" w:cs="Times New Roman"/>
          <w:sz w:val="28"/>
          <w:szCs w:val="28"/>
        </w:rPr>
        <w:br/>
        <w:t>на 20__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г. (далее </w:t>
      </w:r>
      <w:r w:rsidR="00C31A78">
        <w:rPr>
          <w:rFonts w:ascii="Times New Roman" w:hAnsi="Times New Roman" w:cs="Times New Roman"/>
          <w:sz w:val="28"/>
          <w:szCs w:val="28"/>
        </w:rPr>
        <w:t>–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Сведения)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не позднее __ рабочих дней со дня получения указанных документов от Учреждения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5733D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5"/>
      <w:bookmarkEnd w:id="21"/>
      <w:r>
        <w:rPr>
          <w:rFonts w:ascii="Times New Roman" w:hAnsi="Times New Roman" w:cs="Times New Roman"/>
          <w:sz w:val="28"/>
          <w:szCs w:val="28"/>
        </w:rPr>
        <w:t>4.1.4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осуществлять контроль за соблюдением Учреждением цел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ей)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6"/>
      <w:bookmarkEnd w:id="22"/>
      <w:r>
        <w:rPr>
          <w:rFonts w:ascii="Times New Roman" w:hAnsi="Times New Roman" w:cs="Times New Roman"/>
          <w:sz w:val="28"/>
          <w:szCs w:val="28"/>
        </w:rPr>
        <w:t>4.1.4</w:t>
      </w:r>
      <w:r w:rsidR="00CD0EBF">
        <w:rPr>
          <w:rFonts w:ascii="Times New Roman" w:hAnsi="Times New Roman" w:cs="Times New Roman"/>
          <w:sz w:val="28"/>
          <w:szCs w:val="28"/>
        </w:rPr>
        <w:t>.1. </w:t>
      </w:r>
      <w:r w:rsidR="00C00610" w:rsidRPr="0063114C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проверок: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C00610">
        <w:rPr>
          <w:rFonts w:ascii="Times New Roman" w:hAnsi="Times New Roman" w:cs="Times New Roman"/>
          <w:sz w:val="28"/>
          <w:szCs w:val="28"/>
        </w:rPr>
        <w:t>.1.1.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5733D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C00610">
        <w:rPr>
          <w:rFonts w:ascii="Times New Roman" w:hAnsi="Times New Roman" w:cs="Times New Roman"/>
          <w:sz w:val="28"/>
          <w:szCs w:val="28"/>
        </w:rPr>
        <w:t>.1.2.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по месту нахождения Учреждения по документальному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и фактическому изучению операций с использованием средств Субсидии, произведенных Учреждением;</w:t>
      </w:r>
    </w:p>
    <w:p w:rsidR="00C00610" w:rsidRPr="006311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9"/>
      <w:bookmarkEnd w:id="23"/>
      <w:r>
        <w:rPr>
          <w:rFonts w:ascii="Times New Roman" w:hAnsi="Times New Roman" w:cs="Times New Roman"/>
          <w:sz w:val="28"/>
          <w:szCs w:val="28"/>
        </w:rPr>
        <w:t>4.1.</w:t>
      </w:r>
      <w:r w:rsidR="00256C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63114C">
        <w:rPr>
          <w:rFonts w:ascii="Times New Roman" w:hAnsi="Times New Roman" w:cs="Times New Roman"/>
          <w:sz w:val="28"/>
          <w:szCs w:val="28"/>
        </w:rPr>
        <w:t>приостановление предоставления Субсидии в случае установления по итогам проверк</w:t>
      </w:r>
      <w:proofErr w:type="gramStart"/>
      <w:r w:rsidRPr="0063114C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63114C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3114C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63114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3114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256" w:history="1">
        <w:r w:rsidR="00B16B53">
          <w:rPr>
            <w:rFonts w:ascii="Times New Roman" w:hAnsi="Times New Roman" w:cs="Times New Roman"/>
            <w:sz w:val="28"/>
            <w:szCs w:val="28"/>
          </w:rPr>
          <w:t>пункте 4.1.4</w:t>
        </w:r>
        <w:r w:rsidRPr="0063114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6311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3114C">
        <w:rPr>
          <w:rFonts w:ascii="Times New Roman" w:hAnsi="Times New Roman" w:cs="Times New Roman"/>
          <w:sz w:val="28"/>
          <w:szCs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121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114C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Pr="0063114C">
        <w:rPr>
          <w:rFonts w:ascii="Times New Roman" w:hAnsi="Times New Roman" w:cs="Times New Roman"/>
          <w:sz w:val="28"/>
          <w:szCs w:val="28"/>
        </w:rPr>
        <w:t>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63114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3114C">
        <w:rPr>
          <w:rFonts w:ascii="Times New Roman" w:hAnsi="Times New Roman" w:cs="Times New Roman"/>
          <w:sz w:val="28"/>
          <w:szCs w:val="28"/>
        </w:rPr>
        <w:t xml:space="preserve">их) дня(ей) после </w:t>
      </w:r>
      <w:r w:rsidRPr="0063114C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приостановлении;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CD0EBF">
        <w:rPr>
          <w:rFonts w:ascii="Times New Roman" w:hAnsi="Times New Roman" w:cs="Times New Roman"/>
          <w:sz w:val="28"/>
          <w:szCs w:val="28"/>
        </w:rPr>
        <w:t>.3.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направление требования Учреждению о возврате Учредителю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в бюджет</w:t>
      </w:r>
      <w:r w:rsidR="001216A9">
        <w:rPr>
          <w:rFonts w:ascii="Times New Roman" w:hAnsi="Times New Roman" w:cs="Times New Roman"/>
          <w:sz w:val="28"/>
          <w:szCs w:val="28"/>
        </w:rPr>
        <w:t xml:space="preserve"> </w:t>
      </w:r>
      <w:r w:rsidR="001216A9" w:rsidRPr="00A05FA7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Субсидии или ее части, в том числе в случае </w:t>
      </w:r>
      <w:proofErr w:type="spellStart"/>
      <w:r w:rsidR="00C00610" w:rsidRPr="0063114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нарушений, указанных в </w:t>
      </w:r>
      <w:hyperlink w:anchor="P259" w:history="1">
        <w:r w:rsidR="00B16B53">
          <w:rPr>
            <w:rFonts w:ascii="Times New Roman" w:hAnsi="Times New Roman" w:cs="Times New Roman"/>
            <w:sz w:val="28"/>
            <w:szCs w:val="28"/>
          </w:rPr>
          <w:t>пункте 4.1.4</w:t>
        </w:r>
        <w:r w:rsidR="00C00610" w:rsidRPr="0063114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и сроки, установленные в данном требовании;</w:t>
      </w:r>
    </w:p>
    <w:p w:rsidR="00C00610" w:rsidRPr="0063114C" w:rsidRDefault="00256C43" w:rsidP="00CD0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61"/>
      <w:bookmarkEnd w:id="24"/>
      <w:r>
        <w:rPr>
          <w:rFonts w:ascii="Times New Roman" w:hAnsi="Times New Roman" w:cs="Times New Roman"/>
          <w:sz w:val="28"/>
          <w:szCs w:val="28"/>
        </w:rPr>
        <w:t>4.1.5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CD0EBF">
        <w:rPr>
          <w:rFonts w:ascii="Times New Roman" w:hAnsi="Times New Roman" w:cs="Times New Roman"/>
          <w:sz w:val="28"/>
          <w:szCs w:val="28"/>
        </w:rPr>
        <w:t>–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9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и уведомлять Учреждение о принятом решении (при необходимости);</w:t>
      </w:r>
    </w:p>
    <w:p w:rsidR="00C00610" w:rsidRPr="0063114C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62"/>
      <w:bookmarkEnd w:id="25"/>
      <w:r>
        <w:rPr>
          <w:rFonts w:ascii="Times New Roman" w:hAnsi="Times New Roman" w:cs="Times New Roman"/>
          <w:sz w:val="28"/>
          <w:szCs w:val="28"/>
        </w:rPr>
        <w:t>4.1.6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направлять разъяснения Учреждению по вопросам, связанным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00610" w:rsidRPr="00E0708D" w:rsidRDefault="00256C43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63"/>
      <w:bookmarkEnd w:id="26"/>
      <w:r>
        <w:rPr>
          <w:rFonts w:ascii="Times New Roman" w:hAnsi="Times New Roman" w:cs="Times New Roman"/>
          <w:sz w:val="28"/>
          <w:szCs w:val="28"/>
        </w:rPr>
        <w:t>4.1.7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Правилами предоставления субси</w:t>
      </w:r>
      <w:r w:rsidR="00C00610">
        <w:rPr>
          <w:rFonts w:ascii="Times New Roman" w:hAnsi="Times New Roman" w:cs="Times New Roman"/>
          <w:sz w:val="28"/>
          <w:szCs w:val="28"/>
        </w:rPr>
        <w:t>дии и настоящим Соглашением</w:t>
      </w:r>
      <w:proofErr w:type="gramStart"/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>:</w:t>
      </w:r>
    </w:p>
    <w:p w:rsidR="00C00610" w:rsidRPr="0063114C" w:rsidRDefault="00256C43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CD0EBF">
        <w:rPr>
          <w:rFonts w:ascii="Times New Roman" w:hAnsi="Times New Roman" w:cs="Times New Roman"/>
          <w:sz w:val="28"/>
          <w:szCs w:val="28"/>
        </w:rPr>
        <w:t>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_____________;</w:t>
      </w:r>
    </w:p>
    <w:p w:rsidR="00C00610" w:rsidRPr="0063114C" w:rsidRDefault="00256C43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CD0EBF">
        <w:rPr>
          <w:rFonts w:ascii="Times New Roman" w:hAnsi="Times New Roman" w:cs="Times New Roman"/>
          <w:sz w:val="28"/>
          <w:szCs w:val="28"/>
        </w:rPr>
        <w:t>.2. 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_______________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______________.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Учредитель вправе: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70"/>
      <w:bookmarkEnd w:id="27"/>
      <w:r>
        <w:rPr>
          <w:rFonts w:ascii="Times New Roman" w:hAnsi="Times New Roman" w:cs="Times New Roman"/>
          <w:sz w:val="28"/>
          <w:szCs w:val="28"/>
        </w:rPr>
        <w:t>4.2.1. </w:t>
      </w:r>
      <w:r w:rsidR="00C00610" w:rsidRPr="0063114C">
        <w:rPr>
          <w:rFonts w:ascii="Times New Roman" w:hAnsi="Times New Roman" w:cs="Times New Roman"/>
          <w:sz w:val="28"/>
          <w:szCs w:val="28"/>
        </w:rPr>
        <w:t>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5733D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71"/>
      <w:bookmarkEnd w:id="28"/>
      <w:proofErr w:type="gramStart"/>
      <w:r>
        <w:rPr>
          <w:rFonts w:ascii="Times New Roman" w:hAnsi="Times New Roman" w:cs="Times New Roman"/>
          <w:sz w:val="28"/>
          <w:szCs w:val="28"/>
        </w:rPr>
        <w:t>4.2.2. 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59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72"/>
      <w:bookmarkEnd w:id="29"/>
      <w:r>
        <w:rPr>
          <w:rFonts w:ascii="Times New Roman" w:hAnsi="Times New Roman" w:cs="Times New Roman"/>
          <w:sz w:val="28"/>
          <w:szCs w:val="28"/>
        </w:rPr>
        <w:t>4.2.3. </w:t>
      </w:r>
      <w:r w:rsidR="00C00610" w:rsidRPr="0063114C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остатка Субсидии,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610" w:rsidRPr="0063114C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на цел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C00610" w:rsidRPr="006311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</w:t>
      </w:r>
      <w:r w:rsidR="00C00610">
        <w:rPr>
          <w:rFonts w:ascii="Times New Roman" w:hAnsi="Times New Roman" w:cs="Times New Roman"/>
          <w:sz w:val="28"/>
          <w:szCs w:val="28"/>
        </w:rPr>
        <w:t xml:space="preserve">стоящего Соглашения/приложении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t>№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C00610" w:rsidRPr="0063114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</w:t>
      </w:r>
      <w:r w:rsidR="00C00610"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0610" w:rsidRPr="0063114C">
        <w:rPr>
          <w:rFonts w:ascii="Times New Roman" w:hAnsi="Times New Roman" w:cs="Times New Roman"/>
          <w:sz w:val="28"/>
          <w:szCs w:val="28"/>
        </w:rPr>
        <w:t>:</w:t>
      </w:r>
    </w:p>
    <w:p w:rsidR="00C00610" w:rsidRPr="0063114C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4.2.3.1. 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C00610" w:rsidRPr="0063114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4C">
        <w:rPr>
          <w:rFonts w:ascii="Times New Roman" w:hAnsi="Times New Roman" w:cs="Times New Roman"/>
          <w:sz w:val="28"/>
          <w:szCs w:val="28"/>
        </w:rPr>
        <w:t>4.2</w:t>
      </w:r>
      <w:r w:rsidR="00CD0EBF">
        <w:rPr>
          <w:rFonts w:ascii="Times New Roman" w:hAnsi="Times New Roman" w:cs="Times New Roman"/>
          <w:sz w:val="28"/>
          <w:szCs w:val="28"/>
        </w:rPr>
        <w:t>.3.2. 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3114C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82"/>
      <w:bookmarkEnd w:id="30"/>
      <w:r>
        <w:rPr>
          <w:rFonts w:ascii="Times New Roman" w:hAnsi="Times New Roman" w:cs="Times New Roman"/>
          <w:sz w:val="28"/>
          <w:szCs w:val="28"/>
        </w:rPr>
        <w:t>4.2.4. </w:t>
      </w:r>
      <w:r w:rsidR="00C00610" w:rsidRPr="0063114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Правилами предоставления субси</w:t>
      </w:r>
      <w:r w:rsidR="00C00610">
        <w:rPr>
          <w:rFonts w:ascii="Times New Roman" w:hAnsi="Times New Roman" w:cs="Times New Roman"/>
          <w:sz w:val="28"/>
          <w:szCs w:val="28"/>
        </w:rPr>
        <w:t>дии и настоящим Соглашением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63114C">
        <w:rPr>
          <w:rFonts w:ascii="Times New Roman" w:hAnsi="Times New Roman" w:cs="Times New Roman"/>
          <w:sz w:val="28"/>
          <w:szCs w:val="28"/>
        </w:rPr>
        <w:t>:</w:t>
      </w:r>
    </w:p>
    <w:p w:rsidR="00C00610" w:rsidRPr="0063114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4C">
        <w:rPr>
          <w:rFonts w:ascii="Times New Roman" w:hAnsi="Times New Roman" w:cs="Times New Roman"/>
          <w:sz w:val="28"/>
          <w:szCs w:val="28"/>
        </w:rPr>
        <w:t>4.2.4.1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3114C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C00610" w:rsidRPr="0063114C" w:rsidRDefault="00CD0EBF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4.2.4.2. </w:t>
      </w:r>
      <w:r w:rsidR="00C00610" w:rsidRPr="0063114C">
        <w:rPr>
          <w:rFonts w:ascii="Times New Roman" w:hAnsi="Times New Roman" w:cs="Times New Roman"/>
          <w:sz w:val="28"/>
          <w:szCs w:val="28"/>
        </w:rPr>
        <w:t>___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</w:t>
      </w:r>
      <w:r w:rsidR="00C00610" w:rsidRPr="0063114C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00610" w:rsidRPr="0063114C" w:rsidRDefault="00CD0EBF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C00610" w:rsidRPr="0063114C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89"/>
      <w:bookmarkEnd w:id="31"/>
      <w:r>
        <w:rPr>
          <w:rFonts w:ascii="Times New Roman" w:hAnsi="Times New Roman" w:cs="Times New Roman"/>
          <w:sz w:val="28"/>
          <w:szCs w:val="28"/>
        </w:rPr>
        <w:t>4.3.1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направлять Учредителю на утверждение: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94"/>
      <w:bookmarkEnd w:id="32"/>
      <w:r>
        <w:rPr>
          <w:rFonts w:ascii="Times New Roman" w:hAnsi="Times New Roman" w:cs="Times New Roman"/>
          <w:sz w:val="28"/>
          <w:szCs w:val="28"/>
        </w:rPr>
        <w:t>4.3.1</w:t>
      </w:r>
      <w:r w:rsidR="00CD0EBF">
        <w:rPr>
          <w:rFonts w:ascii="Times New Roman" w:hAnsi="Times New Roman" w:cs="Times New Roman"/>
          <w:sz w:val="28"/>
          <w:szCs w:val="28"/>
        </w:rPr>
        <w:t>.1. </w:t>
      </w:r>
      <w:r w:rsidR="00C00610" w:rsidRPr="0063114C">
        <w:rPr>
          <w:rFonts w:ascii="Times New Roman" w:hAnsi="Times New Roman" w:cs="Times New Roman"/>
          <w:sz w:val="28"/>
          <w:szCs w:val="28"/>
        </w:rPr>
        <w:t>Сведения не позднее __ рабочих дней со дня заключения настоящего Соглашения;</w:t>
      </w:r>
    </w:p>
    <w:p w:rsidR="00C00610" w:rsidRPr="005C12D7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5"/>
      <w:bookmarkEnd w:id="33"/>
      <w:r>
        <w:rPr>
          <w:rFonts w:ascii="Times New Roman" w:hAnsi="Times New Roman" w:cs="Times New Roman"/>
          <w:sz w:val="28"/>
          <w:szCs w:val="28"/>
        </w:rPr>
        <w:t>4.3.1</w:t>
      </w:r>
      <w:r w:rsidR="00CD0EBF">
        <w:rPr>
          <w:rFonts w:ascii="Times New Roman" w:hAnsi="Times New Roman" w:cs="Times New Roman"/>
          <w:sz w:val="28"/>
          <w:szCs w:val="28"/>
        </w:rPr>
        <w:t>.2.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об</w:t>
      </w:r>
      <w:r w:rsidR="00C00610">
        <w:rPr>
          <w:rFonts w:ascii="Times New Roman" w:hAnsi="Times New Roman" w:cs="Times New Roman"/>
          <w:sz w:val="28"/>
          <w:szCs w:val="28"/>
        </w:rPr>
        <w:t xml:space="preserve"> изменении размера Субсидии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использовать Субсидию для достижения цел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="00C00610" w:rsidRPr="0063114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)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в Сведениях;</w:t>
      </w:r>
    </w:p>
    <w:p w:rsidR="00C00610" w:rsidRPr="00FF7C51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00610">
        <w:rPr>
          <w:rFonts w:ascii="Times New Roman" w:hAnsi="Times New Roman" w:cs="Times New Roman"/>
          <w:sz w:val="28"/>
          <w:szCs w:val="28"/>
        </w:rPr>
        <w:t>.1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в соответ</w:t>
      </w:r>
      <w:r w:rsidR="00C00610">
        <w:rPr>
          <w:rFonts w:ascii="Times New Roman" w:hAnsi="Times New Roman" w:cs="Times New Roman"/>
          <w:sz w:val="28"/>
          <w:szCs w:val="28"/>
        </w:rPr>
        <w:t>ствии с пунктом 4.1.2.1. настоящего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A873A9" w:rsidRDefault="005733D4" w:rsidP="00C00610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D0EBF" w:rsidRPr="00A873A9">
        <w:rPr>
          <w:rFonts w:ascii="Times New Roman" w:hAnsi="Times New Roman" w:cs="Times New Roman"/>
          <w:sz w:val="28"/>
          <w:szCs w:val="28"/>
        </w:rPr>
        <w:t>.2. </w:t>
      </w:r>
      <w:r w:rsidR="00C00610" w:rsidRPr="00A873A9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</w:t>
      </w:r>
      <w:r w:rsidR="00C00610" w:rsidRPr="00A873A9">
        <w:t xml:space="preserve"> _____________________</w:t>
      </w:r>
    </w:p>
    <w:p w:rsidR="00C00610" w:rsidRPr="00A873A9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873A9">
        <w:rPr>
          <w:rFonts w:ascii="Times New Roman" w:hAnsi="Times New Roman" w:cs="Times New Roman"/>
          <w:sz w:val="28"/>
          <w:szCs w:val="28"/>
        </w:rPr>
        <w:t>(наименование формы</w:t>
      </w:r>
      <w:proofErr w:type="gramEnd"/>
    </w:p>
    <w:p w:rsidR="00C00610" w:rsidRPr="00A873A9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предоставления средств)</w:t>
      </w:r>
    </w:p>
    <w:p w:rsidR="00C00610" w:rsidRPr="0063114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73A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A873A9">
        <w:rPr>
          <w:rFonts w:ascii="Times New Roman" w:hAnsi="Times New Roman" w:cs="Times New Roman"/>
          <w:sz w:val="28"/>
          <w:szCs w:val="28"/>
        </w:rPr>
        <w:t xml:space="preserve">  в  них  изменений) по типовой форме, установленной </w:t>
      </w:r>
      <w:r w:rsidR="00D232D2">
        <w:rPr>
          <w:rFonts w:ascii="Times New Roman" w:hAnsi="Times New Roman" w:cs="Times New Roman"/>
          <w:sz w:val="28"/>
          <w:szCs w:val="28"/>
        </w:rPr>
        <w:t>Ф</w:t>
      </w:r>
      <w:r w:rsidRPr="00A873A9">
        <w:rPr>
          <w:rFonts w:ascii="Times New Roman" w:hAnsi="Times New Roman" w:cs="Times New Roman"/>
          <w:sz w:val="28"/>
          <w:szCs w:val="28"/>
        </w:rPr>
        <w:t>инансов</w:t>
      </w:r>
      <w:r w:rsidR="00D232D2">
        <w:rPr>
          <w:rFonts w:ascii="Times New Roman" w:hAnsi="Times New Roman" w:cs="Times New Roman"/>
          <w:sz w:val="28"/>
          <w:szCs w:val="28"/>
        </w:rPr>
        <w:t>ым отделом Администрации</w:t>
      </w:r>
      <w:r w:rsidRPr="00A873A9">
        <w:rPr>
          <w:rFonts w:ascii="Times New Roman" w:hAnsi="Times New Roman" w:cs="Times New Roman"/>
          <w:sz w:val="28"/>
          <w:szCs w:val="28"/>
        </w:rPr>
        <w:t xml:space="preserve"> </w:t>
      </w:r>
      <w:r w:rsidR="00D232D2" w:rsidRPr="00D232D2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A873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873A9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A873A9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00610">
        <w:rPr>
          <w:rFonts w:ascii="Times New Roman" w:hAnsi="Times New Roman" w:cs="Times New Roman"/>
          <w:sz w:val="28"/>
          <w:szCs w:val="28"/>
        </w:rPr>
        <w:t>.3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проводить отбор иных лиц в соответствии с требованиями, установленными для проведения такого отб</w:t>
      </w:r>
      <w:r w:rsidR="00C00610">
        <w:rPr>
          <w:rFonts w:ascii="Times New Roman" w:hAnsi="Times New Roman" w:cs="Times New Roman"/>
          <w:sz w:val="28"/>
          <w:szCs w:val="28"/>
        </w:rPr>
        <w:t>ора на получение Субсидии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00610">
        <w:rPr>
          <w:rFonts w:ascii="Times New Roman" w:hAnsi="Times New Roman" w:cs="Times New Roman"/>
          <w:sz w:val="28"/>
          <w:szCs w:val="28"/>
        </w:rPr>
        <w:t>.4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обеспечить включение в реестр соглашений (договоров)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D232D2">
        <w:rPr>
          <w:rFonts w:ascii="Times New Roman" w:hAnsi="Times New Roman" w:cs="Times New Roman"/>
          <w:sz w:val="28"/>
          <w:szCs w:val="28"/>
        </w:rPr>
        <w:t xml:space="preserve"> </w:t>
      </w:r>
      <w:r w:rsidR="000D4109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межбюджетных трансфертов информации и документов о 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о предоставлении средств иным лицам, а также сведений об их использовании </w:t>
      </w:r>
      <w:r w:rsidR="00CD0EBF">
        <w:rPr>
          <w:rFonts w:ascii="Times New Roman" w:hAnsi="Times New Roman" w:cs="Times New Roman"/>
          <w:sz w:val="28"/>
          <w:szCs w:val="28"/>
        </w:rPr>
        <w:br/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0D4109">
        <w:rPr>
          <w:rFonts w:ascii="Times New Roman" w:hAnsi="Times New Roman" w:cs="Times New Roman"/>
          <w:sz w:val="28"/>
          <w:szCs w:val="28"/>
        </w:rPr>
        <w:t>Администрацией Краснооктябрьского сельского поселения</w:t>
      </w:r>
      <w:r w:rsidR="00D232D2">
        <w:rPr>
          <w:szCs w:val="28"/>
        </w:rPr>
        <w:t xml:space="preserve"> </w:t>
      </w:r>
      <w:r w:rsidR="00D232D2" w:rsidRPr="0063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00610">
        <w:rPr>
          <w:rFonts w:ascii="Times New Roman" w:hAnsi="Times New Roman" w:cs="Times New Roman"/>
          <w:sz w:val="28"/>
          <w:szCs w:val="28"/>
        </w:rPr>
        <w:t>.5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 xml:space="preserve">соблюдать иные условия, предусмотренные </w:t>
      </w:r>
      <w:hyperlink w:anchor="P239" w:history="1">
        <w:r w:rsidR="00C00610">
          <w:rPr>
            <w:rFonts w:ascii="Times New Roman" w:hAnsi="Times New Roman" w:cs="Times New Roman"/>
            <w:sz w:val="28"/>
            <w:szCs w:val="28"/>
          </w:rPr>
          <w:t>пунктом 4.1.2.2</w:t>
        </w:r>
        <w:r w:rsidR="00C00610" w:rsidRPr="0063114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0061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.5</w:t>
      </w:r>
      <w:r w:rsidR="00C00610" w:rsidRPr="0063114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63114C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24"/>
      <w:bookmarkEnd w:id="34"/>
      <w:r>
        <w:rPr>
          <w:rFonts w:ascii="Times New Roman" w:hAnsi="Times New Roman" w:cs="Times New Roman"/>
          <w:sz w:val="28"/>
          <w:szCs w:val="28"/>
        </w:rPr>
        <w:t>4.3.3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63114C">
        <w:rPr>
          <w:rFonts w:ascii="Times New Roman" w:hAnsi="Times New Roman" w:cs="Times New Roman"/>
          <w:sz w:val="28"/>
          <w:szCs w:val="28"/>
        </w:rPr>
        <w:t>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="00C00610" w:rsidRPr="006311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00610" w:rsidRPr="0063114C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hyperlink w:anchor="P270" w:history="1">
        <w:r w:rsidR="00C00610" w:rsidRPr="0063114C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="00C00610" w:rsidRPr="0063114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C00610" w:rsidRDefault="005733D4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25"/>
      <w:bookmarkEnd w:id="35"/>
      <w:r>
        <w:rPr>
          <w:rFonts w:ascii="Times New Roman" w:hAnsi="Times New Roman" w:cs="Times New Roman"/>
          <w:sz w:val="28"/>
          <w:szCs w:val="28"/>
        </w:rPr>
        <w:t>4.3.4</w:t>
      </w:r>
      <w:r w:rsidR="00CD0EBF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>направлять Учредителю не позднее ____ рабочих дней, следующих за</w:t>
      </w:r>
      <w:r w:rsidR="00C00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610" w:rsidRPr="003F25F6">
        <w:rPr>
          <w:rFonts w:ascii="Times New Roman" w:hAnsi="Times New Roman" w:cs="Times New Roman"/>
          <w:sz w:val="28"/>
          <w:szCs w:val="28"/>
        </w:rPr>
        <w:t>отч</w:t>
      </w:r>
      <w:r w:rsidR="00C00610">
        <w:rPr>
          <w:rFonts w:ascii="Times New Roman" w:hAnsi="Times New Roman" w:cs="Times New Roman"/>
          <w:sz w:val="28"/>
          <w:szCs w:val="28"/>
        </w:rPr>
        <w:t>етным</w:t>
      </w:r>
      <w:proofErr w:type="gramEnd"/>
      <w:r w:rsidR="00C0061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____, в котором была получена</w:t>
      </w:r>
      <w:r w:rsidR="00C00610" w:rsidRPr="00FF7C51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3F25F6">
        <w:rPr>
          <w:rFonts w:ascii="Times New Roman" w:hAnsi="Times New Roman" w:cs="Times New Roman"/>
          <w:sz w:val="28"/>
          <w:szCs w:val="28"/>
        </w:rPr>
        <w:t>Субсидия:</w:t>
      </w:r>
    </w:p>
    <w:p w:rsidR="00C00610" w:rsidRPr="0070254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 xml:space="preserve">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(месяцем, кварталом, годом)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28"/>
      <w:bookmarkEnd w:id="36"/>
      <w:r>
        <w:rPr>
          <w:rFonts w:ascii="Times New Roman" w:hAnsi="Times New Roman" w:cs="Times New Roman"/>
          <w:sz w:val="28"/>
          <w:szCs w:val="28"/>
        </w:rPr>
        <w:lastRenderedPageBreak/>
        <w:t>4.3.4</w:t>
      </w:r>
      <w:r w:rsidR="00B06CCA">
        <w:rPr>
          <w:rFonts w:ascii="Times New Roman" w:hAnsi="Times New Roman" w:cs="Times New Roman"/>
          <w:sz w:val="28"/>
          <w:szCs w:val="28"/>
        </w:rPr>
        <w:t>.1. </w:t>
      </w:r>
      <w:r w:rsidR="00C00610" w:rsidRPr="003F25F6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Субсидия, по форм</w:t>
      </w:r>
      <w:r w:rsidR="00C00610">
        <w:rPr>
          <w:rFonts w:ascii="Times New Roman" w:hAnsi="Times New Roman" w:cs="Times New Roman"/>
          <w:sz w:val="28"/>
          <w:szCs w:val="28"/>
        </w:rPr>
        <w:t>е в соответствии с приложением №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</w:t>
      </w:r>
      <w:r w:rsidR="00C00610">
        <w:rPr>
          <w:rFonts w:ascii="Times New Roman" w:hAnsi="Times New Roman" w:cs="Times New Roman"/>
          <w:sz w:val="28"/>
          <w:szCs w:val="28"/>
        </w:rPr>
        <w:t xml:space="preserve">___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00610" w:rsidRPr="003F25F6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32"/>
      <w:bookmarkEnd w:id="37"/>
      <w:r>
        <w:rPr>
          <w:rFonts w:ascii="Times New Roman" w:hAnsi="Times New Roman" w:cs="Times New Roman"/>
          <w:sz w:val="28"/>
          <w:szCs w:val="28"/>
        </w:rPr>
        <w:t>4.3.4</w:t>
      </w:r>
      <w:r w:rsidR="00B06CCA">
        <w:rPr>
          <w:rFonts w:ascii="Times New Roman" w:hAnsi="Times New Roman" w:cs="Times New Roman"/>
          <w:sz w:val="28"/>
          <w:szCs w:val="28"/>
        </w:rPr>
        <w:t>.2. </w:t>
      </w:r>
      <w:r w:rsidR="00C00610" w:rsidRPr="003F25F6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по форм</w:t>
      </w:r>
      <w:r w:rsidR="00C00610">
        <w:rPr>
          <w:rFonts w:ascii="Times New Roman" w:hAnsi="Times New Roman" w:cs="Times New Roman"/>
          <w:sz w:val="28"/>
          <w:szCs w:val="28"/>
        </w:rPr>
        <w:t>е в соответствии с приложением №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__</w:t>
      </w:r>
      <w:r w:rsidR="00C00610">
        <w:rPr>
          <w:rFonts w:ascii="Times New Roman" w:hAnsi="Times New Roman" w:cs="Times New Roman"/>
          <w:sz w:val="28"/>
          <w:szCs w:val="28"/>
        </w:rPr>
        <w:t>_ к настоящему Соглашению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 w:rsidRPr="003F25F6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B06CCA">
        <w:rPr>
          <w:rFonts w:ascii="Times New Roman" w:hAnsi="Times New Roman" w:cs="Times New Roman"/>
          <w:sz w:val="28"/>
          <w:szCs w:val="28"/>
        </w:rPr>
        <w:t>.3. </w:t>
      </w:r>
      <w:r w:rsidR="00C00610">
        <w:rPr>
          <w:rFonts w:ascii="Times New Roman" w:hAnsi="Times New Roman" w:cs="Times New Roman"/>
          <w:sz w:val="28"/>
          <w:szCs w:val="28"/>
        </w:rPr>
        <w:t>иные отчеты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C00610" w:rsidRPr="003F25F6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F25F6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4.</w:t>
      </w:r>
      <w:r w:rsidR="005733D4">
        <w:rPr>
          <w:rFonts w:ascii="Times New Roman" w:hAnsi="Times New Roman" w:cs="Times New Roman"/>
          <w:sz w:val="28"/>
          <w:szCs w:val="28"/>
        </w:rPr>
        <w:t>3.4</w:t>
      </w:r>
      <w:r w:rsidR="00B06CCA">
        <w:rPr>
          <w:rFonts w:ascii="Times New Roman" w:hAnsi="Times New Roman" w:cs="Times New Roman"/>
          <w:sz w:val="28"/>
          <w:szCs w:val="28"/>
        </w:rPr>
        <w:t>.3.1. 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C00610" w:rsidRPr="003F25F6" w:rsidRDefault="005733D4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C00610" w:rsidRPr="003F25F6">
        <w:rPr>
          <w:rFonts w:ascii="Times New Roman" w:hAnsi="Times New Roman" w:cs="Times New Roman"/>
          <w:sz w:val="28"/>
          <w:szCs w:val="28"/>
        </w:rPr>
        <w:t>.3.</w:t>
      </w:r>
      <w:r w:rsidR="00B06CCA">
        <w:rPr>
          <w:rFonts w:ascii="Times New Roman" w:hAnsi="Times New Roman" w:cs="Times New Roman"/>
          <w:sz w:val="28"/>
          <w:szCs w:val="28"/>
        </w:rPr>
        <w:t>2. 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00610" w:rsidRPr="003F25F6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42"/>
      <w:bookmarkEnd w:id="38"/>
      <w:r>
        <w:rPr>
          <w:rFonts w:ascii="Times New Roman" w:hAnsi="Times New Roman" w:cs="Times New Roman"/>
          <w:sz w:val="28"/>
          <w:szCs w:val="28"/>
        </w:rPr>
        <w:t>4.3.5</w:t>
      </w:r>
      <w:r w:rsidR="00C00610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>устранять выявленны</w:t>
      </w:r>
      <w:proofErr w:type="gramStart"/>
      <w:r w:rsidR="00C00610" w:rsidRPr="003F25F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C00610" w:rsidRPr="003F25F6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232D2">
        <w:rPr>
          <w:rFonts w:ascii="Times New Roman" w:hAnsi="Times New Roman" w:cs="Times New Roman"/>
          <w:sz w:val="28"/>
          <w:szCs w:val="28"/>
        </w:rPr>
        <w:t>муниципального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>в бюджет</w:t>
      </w:r>
      <w:r w:rsidR="00D232D2">
        <w:rPr>
          <w:rFonts w:ascii="Times New Roman" w:hAnsi="Times New Roman" w:cs="Times New Roman"/>
          <w:sz w:val="28"/>
          <w:szCs w:val="28"/>
        </w:rPr>
        <w:t xml:space="preserve"> </w:t>
      </w:r>
      <w:r w:rsidR="00D232D2" w:rsidRPr="00D232D2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D232D2">
        <w:rPr>
          <w:szCs w:val="28"/>
        </w:rPr>
        <w:t xml:space="preserve"> </w:t>
      </w:r>
      <w:r w:rsidR="00D232D2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3F25F6">
        <w:rPr>
          <w:rFonts w:ascii="Times New Roman" w:hAnsi="Times New Roman" w:cs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43"/>
      <w:bookmarkEnd w:id="39"/>
      <w:r>
        <w:rPr>
          <w:rFonts w:ascii="Times New Roman" w:hAnsi="Times New Roman" w:cs="Times New Roman"/>
          <w:sz w:val="28"/>
          <w:szCs w:val="28"/>
        </w:rPr>
        <w:t>4.3.6</w:t>
      </w:r>
      <w:r w:rsidR="00C00610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>возвращать неиспользованный остаток Субсидии в доход  бюджета</w:t>
      </w:r>
      <w:r w:rsidR="00D232D2" w:rsidRPr="00D232D2">
        <w:rPr>
          <w:rFonts w:ascii="Times New Roman" w:hAnsi="Times New Roman" w:cs="Times New Roman"/>
          <w:sz w:val="28"/>
          <w:szCs w:val="28"/>
        </w:rPr>
        <w:t xml:space="preserve"> Веселовского района</w:t>
      </w:r>
      <w:r w:rsidR="00D232D2">
        <w:rPr>
          <w:szCs w:val="28"/>
        </w:rPr>
        <w:t xml:space="preserve"> </w:t>
      </w:r>
      <w:r w:rsidR="00D232D2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D232D2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="00C00610" w:rsidRPr="003F25F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00610" w:rsidRPr="003F25F6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C00610" w:rsidRPr="003F25F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00610" w:rsidRPr="003F25F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</w:t>
      </w:r>
      <w:r w:rsidR="00C00610">
        <w:rPr>
          <w:rFonts w:ascii="Times New Roman" w:hAnsi="Times New Roman" w:cs="Times New Roman"/>
          <w:sz w:val="28"/>
          <w:szCs w:val="28"/>
        </w:rPr>
        <w:t xml:space="preserve">стоящего Соглашения/приложении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t>№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до </w:t>
      </w:r>
      <w:r w:rsidR="00C00610">
        <w:rPr>
          <w:rFonts w:ascii="Times New Roman" w:hAnsi="Times New Roman" w:cs="Times New Roman"/>
          <w:sz w:val="28"/>
          <w:szCs w:val="28"/>
        </w:rPr>
        <w:t>«__»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C00610" w:rsidRPr="000C2E98" w:rsidRDefault="005733D4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48"/>
      <w:bookmarkEnd w:id="40"/>
      <w:r>
        <w:rPr>
          <w:rFonts w:ascii="Times New Roman" w:hAnsi="Times New Roman" w:cs="Times New Roman"/>
          <w:sz w:val="28"/>
          <w:szCs w:val="28"/>
        </w:rPr>
        <w:t>4.3.7</w:t>
      </w:r>
      <w:r w:rsidR="00B06CCA">
        <w:rPr>
          <w:rFonts w:ascii="Times New Roman" w:hAnsi="Times New Roman" w:cs="Times New Roman"/>
          <w:sz w:val="28"/>
          <w:szCs w:val="28"/>
        </w:rPr>
        <w:t>. </w:t>
      </w:r>
      <w:r w:rsidR="00C00610" w:rsidRPr="003F25F6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Правилами предоставления субси</w:t>
      </w:r>
      <w:r w:rsidR="00C00610">
        <w:rPr>
          <w:rFonts w:ascii="Times New Roman" w:hAnsi="Times New Roman" w:cs="Times New Roman"/>
          <w:sz w:val="28"/>
          <w:szCs w:val="28"/>
        </w:rPr>
        <w:t>дии и настоящим Соглашением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610" w:rsidRPr="003F25F6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F25F6" w:rsidRDefault="005733D4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B06CCA">
        <w:rPr>
          <w:rFonts w:ascii="Times New Roman" w:hAnsi="Times New Roman" w:cs="Times New Roman"/>
          <w:sz w:val="28"/>
          <w:szCs w:val="28"/>
        </w:rPr>
        <w:t>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C00610" w:rsidRPr="003F25F6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4.3.</w:t>
      </w:r>
      <w:r w:rsidR="005733D4">
        <w:rPr>
          <w:rFonts w:ascii="Times New Roman" w:hAnsi="Times New Roman" w:cs="Times New Roman"/>
          <w:sz w:val="28"/>
          <w:szCs w:val="28"/>
        </w:rPr>
        <w:t>7</w:t>
      </w:r>
      <w:r w:rsidR="00B06CCA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3F25F6">
        <w:rPr>
          <w:rFonts w:ascii="Times New Roman" w:hAnsi="Times New Roman" w:cs="Times New Roman"/>
          <w:sz w:val="28"/>
          <w:szCs w:val="28"/>
        </w:rPr>
        <w:t>Учреждение вправе:</w:t>
      </w:r>
      <w:bookmarkStart w:id="41" w:name="P355"/>
      <w:bookmarkEnd w:id="41"/>
    </w:p>
    <w:p w:rsidR="00C00610" w:rsidRPr="000C2E98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r w:rsidRPr="003F25F6">
        <w:rPr>
          <w:rFonts w:ascii="Times New Roman" w:hAnsi="Times New Roman" w:cs="Times New Roman"/>
          <w:sz w:val="28"/>
          <w:szCs w:val="28"/>
        </w:rPr>
        <w:t xml:space="preserve">направлять Учредителю документы, указанные в </w:t>
      </w:r>
      <w:hyperlink w:anchor="P272" w:history="1">
        <w:r w:rsidRPr="003F25F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3F25F6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годом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F25F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59"/>
      <w:bookmarkEnd w:id="42"/>
      <w:r>
        <w:rPr>
          <w:rFonts w:ascii="Times New Roman" w:hAnsi="Times New Roman" w:cs="Times New Roman"/>
          <w:sz w:val="28"/>
          <w:szCs w:val="28"/>
        </w:rPr>
        <w:t>4.4.2. </w:t>
      </w:r>
      <w:r w:rsidRPr="003F25F6">
        <w:rPr>
          <w:rFonts w:ascii="Times New Roman" w:hAnsi="Times New Roman" w:cs="Times New Roman"/>
          <w:sz w:val="28"/>
          <w:szCs w:val="28"/>
        </w:rPr>
        <w:t xml:space="preserve">направлять Учредителю предложения о внесении изменений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3F25F6">
        <w:rPr>
          <w:rFonts w:ascii="Times New Roman" w:hAnsi="Times New Roman" w:cs="Times New Roman"/>
          <w:sz w:val="28"/>
          <w:szCs w:val="28"/>
        </w:rPr>
        <w:t xml:space="preserve">в настоящее Соглашение, в том числе в случае </w:t>
      </w:r>
      <w:proofErr w:type="gramStart"/>
      <w:r w:rsidRPr="003F25F6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3F25F6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00610" w:rsidRPr="000C2E98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</w:t>
      </w:r>
      <w:r w:rsidR="00C00610" w:rsidRPr="003F25F6">
        <w:rPr>
          <w:rFonts w:ascii="Times New Roman" w:hAnsi="Times New Roman" w:cs="Times New Roman"/>
          <w:sz w:val="28"/>
          <w:szCs w:val="28"/>
        </w:rPr>
        <w:t>направлять в 20__ году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="00C00610" w:rsidRPr="003F25F6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C00610" w:rsidRPr="003F25F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C00610" w:rsidRPr="003F25F6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="00C00610" w:rsidRPr="003F25F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00610" w:rsidRPr="003F25F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Со</w:t>
      </w:r>
      <w:r w:rsidR="00C00610">
        <w:rPr>
          <w:rFonts w:ascii="Times New Roman" w:hAnsi="Times New Roman" w:cs="Times New Roman"/>
          <w:sz w:val="28"/>
          <w:szCs w:val="28"/>
        </w:rPr>
        <w:t>глашения/приложении №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00610" w:rsidRPr="000C2E98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4.4.4. </w:t>
      </w:r>
      <w:r w:rsidR="00C00610" w:rsidRPr="003F25F6">
        <w:rPr>
          <w:rFonts w:ascii="Times New Roman" w:hAnsi="Times New Roman" w:cs="Times New Roman"/>
          <w:sz w:val="28"/>
          <w:szCs w:val="28"/>
        </w:rPr>
        <w:t>направлять в 20__ году</w:t>
      </w:r>
      <w:r w:rsidR="00ED52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от возврата дебиторской задолженности прошлых лет, возникшей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от использования Субсидии, на осуществление выплат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lastRenderedPageBreak/>
        <w:t>с цель</w:t>
      </w:r>
      <w:proofErr w:type="gramStart"/>
      <w:r w:rsidR="00C00610" w:rsidRPr="003F25F6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C00610" w:rsidRPr="003F25F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C00610" w:rsidRPr="003F25F6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="00C00610" w:rsidRPr="003F25F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C00610" w:rsidRPr="003F25F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</w:t>
      </w:r>
      <w:r w:rsidR="00ED52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70"/>
      <w:bookmarkEnd w:id="43"/>
      <w:r>
        <w:rPr>
          <w:rFonts w:ascii="Times New Roman" w:hAnsi="Times New Roman" w:cs="Times New Roman"/>
          <w:sz w:val="28"/>
          <w:szCs w:val="28"/>
        </w:rPr>
        <w:t>4.4.5. 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обращаться к Учредителю в целях получения разъяснений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>с исполнением настоящего Соглашения;</w:t>
      </w:r>
    </w:p>
    <w:p w:rsidR="00C00610" w:rsidRPr="000C2E98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71"/>
      <w:bookmarkEnd w:id="44"/>
      <w:r>
        <w:rPr>
          <w:rFonts w:ascii="Times New Roman" w:hAnsi="Times New Roman" w:cs="Times New Roman"/>
          <w:sz w:val="28"/>
          <w:szCs w:val="28"/>
        </w:rPr>
        <w:t>4.4.6. </w:t>
      </w:r>
      <w:r w:rsidR="00C00610" w:rsidRPr="003F25F6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Правилами предоставления субси</w:t>
      </w:r>
      <w:r w:rsidR="00C00610">
        <w:rPr>
          <w:rFonts w:ascii="Times New Roman" w:hAnsi="Times New Roman" w:cs="Times New Roman"/>
          <w:sz w:val="28"/>
          <w:szCs w:val="28"/>
        </w:rPr>
        <w:t>дии и настоящим Соглашением</w:t>
      </w:r>
      <w:r w:rsidR="00194A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00610" w:rsidRPr="003F25F6">
        <w:rPr>
          <w:rFonts w:ascii="Times New Roman" w:hAnsi="Times New Roman" w:cs="Times New Roman"/>
          <w:sz w:val="28"/>
          <w:szCs w:val="28"/>
        </w:rPr>
        <w:t>:</w:t>
      </w:r>
    </w:p>
    <w:p w:rsidR="00C00610" w:rsidRPr="003F25F6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4.4.6.1. </w:t>
      </w:r>
      <w:r w:rsidR="00C00610">
        <w:rPr>
          <w:rFonts w:ascii="Times New Roman" w:hAnsi="Times New Roman" w:cs="Times New Roman"/>
          <w:sz w:val="28"/>
          <w:szCs w:val="28"/>
        </w:rPr>
        <w:t>____________________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C00610" w:rsidRPr="003F25F6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4.4.6.2. </w:t>
      </w:r>
      <w:r w:rsidR="00C00610">
        <w:rPr>
          <w:rFonts w:ascii="Times New Roman" w:hAnsi="Times New Roman" w:cs="Times New Roman"/>
          <w:sz w:val="28"/>
          <w:szCs w:val="28"/>
        </w:rPr>
        <w:t>________________</w:t>
      </w:r>
      <w:r w:rsidR="00C00610" w:rsidRPr="003F25F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 </w:t>
      </w:r>
      <w:r w:rsidR="00C00610" w:rsidRPr="00A470B5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A470B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00610" w:rsidRPr="00CE1C75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A470B5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Сторонами обязательств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CE1C75">
        <w:rPr>
          <w:rFonts w:ascii="Times New Roman" w:hAnsi="Times New Roman" w:cs="Times New Roman"/>
          <w:sz w:val="28"/>
          <w:szCs w:val="28"/>
        </w:rPr>
        <w:t>Соглашению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CE1C75">
        <w:rPr>
          <w:rFonts w:ascii="Times New Roman" w:hAnsi="Times New Roman" w:cs="Times New Roman"/>
          <w:sz w:val="28"/>
          <w:szCs w:val="28"/>
        </w:rPr>
        <w:t>:</w:t>
      </w:r>
    </w:p>
    <w:p w:rsidR="00C00610" w:rsidRPr="00A470B5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84"/>
      <w:bookmarkEnd w:id="45"/>
      <w:r>
        <w:rPr>
          <w:rFonts w:ascii="Times New Roman" w:hAnsi="Times New Roman" w:cs="Times New Roman"/>
          <w:sz w:val="28"/>
          <w:szCs w:val="28"/>
        </w:rPr>
        <w:t>5.2.1. 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C00610" w:rsidRPr="00A470B5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85"/>
      <w:bookmarkEnd w:id="46"/>
      <w:r w:rsidRPr="00A470B5">
        <w:rPr>
          <w:rFonts w:ascii="Times New Roman" w:hAnsi="Times New Roman" w:cs="Times New Roman"/>
          <w:sz w:val="28"/>
          <w:szCs w:val="28"/>
        </w:rPr>
        <w:t>5.2.2</w:t>
      </w:r>
      <w:r w:rsidR="00B06CCA">
        <w:rPr>
          <w:rFonts w:ascii="Times New Roman" w:hAnsi="Times New Roman" w:cs="Times New Roman"/>
          <w:sz w:val="28"/>
          <w:szCs w:val="28"/>
        </w:rPr>
        <w:t>. 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 </w:t>
      </w:r>
      <w:r w:rsidR="00C00610" w:rsidRPr="00A470B5">
        <w:rPr>
          <w:rFonts w:ascii="Times New Roman" w:hAnsi="Times New Roman" w:cs="Times New Roman"/>
          <w:sz w:val="28"/>
          <w:szCs w:val="28"/>
        </w:rPr>
        <w:t>Иные условия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C00610" w:rsidRPr="00A470B5">
        <w:rPr>
          <w:rFonts w:ascii="Times New Roman" w:hAnsi="Times New Roman" w:cs="Times New Roman"/>
          <w:sz w:val="28"/>
          <w:szCs w:val="28"/>
        </w:rPr>
        <w:t xml:space="preserve">Иные условия </w:t>
      </w:r>
      <w:proofErr w:type="gramStart"/>
      <w:r w:rsidR="00C00610" w:rsidRPr="00A470B5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="00C00610"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C00610" w:rsidRPr="00CE1C75">
        <w:rPr>
          <w:rFonts w:ascii="Times New Roman" w:hAnsi="Times New Roman" w:cs="Times New Roman"/>
          <w:sz w:val="28"/>
          <w:szCs w:val="28"/>
        </w:rPr>
        <w:t>Соглашению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00610" w:rsidRPr="00CE1C75">
        <w:rPr>
          <w:rFonts w:ascii="Times New Roman" w:hAnsi="Times New Roman" w:cs="Times New Roman"/>
          <w:sz w:val="28"/>
          <w:szCs w:val="28"/>
        </w:rPr>
        <w:t>:</w:t>
      </w:r>
    </w:p>
    <w:p w:rsidR="00C00610" w:rsidRPr="00A470B5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90"/>
      <w:bookmarkEnd w:id="47"/>
      <w:r>
        <w:rPr>
          <w:rFonts w:ascii="Times New Roman" w:hAnsi="Times New Roman" w:cs="Times New Roman"/>
          <w:sz w:val="28"/>
          <w:szCs w:val="28"/>
        </w:rPr>
        <w:t>6.1.1. 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00610" w:rsidRPr="00A470B5">
        <w:rPr>
          <w:rFonts w:ascii="Times New Roman" w:hAnsi="Times New Roman" w:cs="Times New Roman"/>
          <w:sz w:val="28"/>
          <w:szCs w:val="28"/>
        </w:rPr>
        <w:t>__________________;</w:t>
      </w:r>
    </w:p>
    <w:p w:rsidR="00C00610" w:rsidRPr="00A470B5" w:rsidRDefault="00B06CCA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91"/>
      <w:bookmarkEnd w:id="48"/>
      <w:r>
        <w:rPr>
          <w:rFonts w:ascii="Times New Roman" w:hAnsi="Times New Roman" w:cs="Times New Roman"/>
          <w:sz w:val="28"/>
          <w:szCs w:val="28"/>
        </w:rPr>
        <w:t>6.1.2. </w:t>
      </w:r>
      <w:r w:rsidR="00C00610">
        <w:rPr>
          <w:rFonts w:ascii="Times New Roman" w:hAnsi="Times New Roman" w:cs="Times New Roman"/>
          <w:sz w:val="28"/>
          <w:szCs w:val="28"/>
        </w:rPr>
        <w:t>_______________________</w:t>
      </w:r>
      <w:r w:rsidR="00C00610" w:rsidRPr="00A470B5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393"/>
      <w:bookmarkEnd w:id="49"/>
      <w:r>
        <w:rPr>
          <w:rFonts w:ascii="Times New Roman" w:hAnsi="Times New Roman" w:cs="Times New Roman"/>
          <w:sz w:val="28"/>
          <w:szCs w:val="28"/>
        </w:rPr>
        <w:t>VII. </w:t>
      </w:r>
      <w:r w:rsidR="00C00610" w:rsidRPr="00A470B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3F25F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3F25F6">
        <w:rPr>
          <w:rFonts w:ascii="Times New Roman" w:hAnsi="Times New Roman" w:cs="Times New Roman"/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00"/>
      <w:bookmarkEnd w:id="50"/>
      <w:r>
        <w:rPr>
          <w:rFonts w:ascii="Times New Roman" w:hAnsi="Times New Roman" w:cs="Times New Roman"/>
          <w:sz w:val="28"/>
          <w:szCs w:val="28"/>
        </w:rPr>
        <w:t>7.1.1. </w:t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прекращения деятельности Учреждения при реорганизации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>или ликвидации;</w:t>
      </w:r>
    </w:p>
    <w:p w:rsidR="00C00610" w:rsidRPr="003F25F6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7.1.2. </w:t>
      </w:r>
      <w:r w:rsidR="00C00610" w:rsidRPr="003F25F6">
        <w:rPr>
          <w:rFonts w:ascii="Times New Roman" w:hAnsi="Times New Roman" w:cs="Times New Roman"/>
          <w:sz w:val="28"/>
          <w:szCs w:val="28"/>
        </w:rPr>
        <w:t>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00610" w:rsidRPr="000604E0" w:rsidRDefault="00B06CCA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7.1.3. </w:t>
      </w:r>
      <w:proofErr w:type="spellStart"/>
      <w:r w:rsidR="00C00610" w:rsidRPr="003F25F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00610" w:rsidRPr="003F25F6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="00C00610" w:rsidRPr="003F25F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4" w:history="1">
        <w:r w:rsidR="00C00610" w:rsidRPr="003F25F6">
          <w:rPr>
            <w:rFonts w:ascii="Times New Roman" w:hAnsi="Times New Roman" w:cs="Times New Roman"/>
            <w:sz w:val="28"/>
            <w:szCs w:val="28"/>
          </w:rPr>
          <w:t>пунк</w:t>
        </w:r>
        <w:r w:rsidR="00C00610">
          <w:rPr>
            <w:rFonts w:ascii="Times New Roman" w:hAnsi="Times New Roman" w:cs="Times New Roman"/>
            <w:sz w:val="28"/>
            <w:szCs w:val="28"/>
          </w:rPr>
          <w:t>том 4.1.2.</w:t>
        </w:r>
        <w:r w:rsidR="00C00610" w:rsidRPr="003F25F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00610" w:rsidRPr="003F25F6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</w:t>
      </w:r>
      <w:r w:rsidR="00C00610">
        <w:rPr>
          <w:rFonts w:ascii="Times New Roman" w:hAnsi="Times New Roman" w:cs="Times New Roman"/>
          <w:sz w:val="28"/>
          <w:szCs w:val="28"/>
        </w:rPr>
        <w:t>в предоставления Субсидии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C00610" w:rsidRPr="003F25F6">
        <w:rPr>
          <w:rFonts w:ascii="Times New Roman" w:hAnsi="Times New Roman" w:cs="Times New Roman"/>
          <w:sz w:val="28"/>
          <w:szCs w:val="28"/>
        </w:rPr>
        <w:t>;</w:t>
      </w:r>
    </w:p>
    <w:p w:rsidR="00C00610" w:rsidRPr="000604E0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 ___</w:t>
      </w:r>
      <w:r w:rsidRPr="00F552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52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552D0">
        <w:rPr>
          <w:rFonts w:ascii="Times New Roman" w:hAnsi="Times New Roman" w:cs="Times New Roman"/>
          <w:sz w:val="28"/>
          <w:szCs w:val="28"/>
        </w:rPr>
        <w:t>;</w:t>
      </w:r>
    </w:p>
    <w:p w:rsidR="00C00610" w:rsidRPr="00B60C9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10"/>
      <w:bookmarkEnd w:id="51"/>
      <w:r>
        <w:rPr>
          <w:rFonts w:ascii="Times New Roman" w:hAnsi="Times New Roman" w:cs="Times New Roman"/>
          <w:sz w:val="28"/>
          <w:szCs w:val="28"/>
        </w:rPr>
        <w:t>7.2. </w:t>
      </w:r>
      <w:r w:rsidRPr="00F552D0">
        <w:rPr>
          <w:rFonts w:ascii="Times New Roman" w:hAnsi="Times New Roman" w:cs="Times New Roman"/>
          <w:sz w:val="28"/>
          <w:szCs w:val="28"/>
        </w:rPr>
        <w:t>Расторжение Соглашения осуществ</w:t>
      </w:r>
      <w:r>
        <w:rPr>
          <w:rFonts w:ascii="Times New Roman" w:hAnsi="Times New Roman" w:cs="Times New Roman"/>
          <w:sz w:val="28"/>
          <w:szCs w:val="28"/>
        </w:rPr>
        <w:t>ляется по соглашению сторон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552D0">
        <w:rPr>
          <w:rFonts w:ascii="Times New Roman" w:hAnsi="Times New Roman" w:cs="Times New Roman"/>
          <w:sz w:val="28"/>
          <w:szCs w:val="28"/>
        </w:rPr>
        <w:t xml:space="preserve">,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 w:rsidRPr="00F552D0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F552D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00610" w:rsidRPr="00F552D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</w:t>
      </w:r>
      <w:r w:rsidRPr="00F552D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552D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552D0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00610" w:rsidRPr="00F552D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52D0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F552D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552D0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F552D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552D0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00610" w:rsidRPr="000604E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16"/>
      <w:bookmarkEnd w:id="52"/>
      <w:r>
        <w:rPr>
          <w:rFonts w:ascii="Times New Roman" w:hAnsi="Times New Roman" w:cs="Times New Roman"/>
          <w:sz w:val="28"/>
          <w:szCs w:val="28"/>
        </w:rPr>
        <w:t>7.5. 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hyperlink w:anchor="P271" w:history="1">
        <w:r w:rsidRPr="00F552D0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F552D0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</w:t>
      </w:r>
      <w:r w:rsidR="00B06CCA">
        <w:rPr>
          <w:rFonts w:ascii="Times New Roman" w:hAnsi="Times New Roman" w:cs="Times New Roman"/>
          <w:sz w:val="28"/>
          <w:szCs w:val="28"/>
        </w:rPr>
        <w:br/>
      </w:r>
      <w:r w:rsidRPr="00F552D0">
        <w:rPr>
          <w:rFonts w:ascii="Times New Roman" w:hAnsi="Times New Roman" w:cs="Times New Roman"/>
          <w:sz w:val="28"/>
          <w:szCs w:val="28"/>
        </w:rPr>
        <w:t>по соглашению Сторон и оформляется в виде дополнительного соглашения, являющегося неотъемлемой ч</w:t>
      </w:r>
      <w:r>
        <w:rPr>
          <w:rFonts w:ascii="Times New Roman" w:hAnsi="Times New Roman" w:cs="Times New Roman"/>
          <w:sz w:val="28"/>
          <w:szCs w:val="28"/>
        </w:rPr>
        <w:t>астью настоящего Соглашения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52D0">
        <w:rPr>
          <w:rFonts w:ascii="Times New Roman" w:hAnsi="Times New Roman" w:cs="Times New Roman"/>
          <w:sz w:val="28"/>
          <w:szCs w:val="28"/>
        </w:rPr>
        <w:t>.</w:t>
      </w:r>
    </w:p>
    <w:p w:rsidR="00C00610" w:rsidRPr="000604E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F552D0">
        <w:rPr>
          <w:rFonts w:ascii="Times New Roman" w:hAnsi="Times New Roman" w:cs="Times New Roman"/>
          <w:sz w:val="28"/>
          <w:szCs w:val="28"/>
        </w:rPr>
        <w:t xml:space="preserve">Документы и иная информация, предусмотренные настоящим Соглашением, направляются Сторонами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552D0">
        <w:rPr>
          <w:rFonts w:ascii="Times New Roman" w:hAnsi="Times New Roman" w:cs="Times New Roman"/>
          <w:sz w:val="28"/>
          <w:szCs w:val="28"/>
        </w:rPr>
        <w:t>:</w:t>
      </w:r>
    </w:p>
    <w:p w:rsidR="00C00610" w:rsidRPr="00256C4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43">
        <w:rPr>
          <w:rFonts w:ascii="Times New Roman" w:hAnsi="Times New Roman" w:cs="Times New Roman"/>
          <w:sz w:val="28"/>
          <w:szCs w:val="28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00610" w:rsidRPr="00256C43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43">
        <w:rPr>
          <w:rFonts w:ascii="Times New Roman" w:hAnsi="Times New Roman" w:cs="Times New Roman"/>
          <w:sz w:val="28"/>
          <w:szCs w:val="28"/>
        </w:rPr>
        <w:t>7.6.2. ________________________________________________________</w:t>
      </w:r>
      <w:r w:rsidRPr="00256C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56C43">
        <w:rPr>
          <w:rFonts w:ascii="Times New Roman" w:hAnsi="Times New Roman" w:cs="Times New Roman"/>
          <w:sz w:val="28"/>
          <w:szCs w:val="28"/>
        </w:rPr>
        <w:t>.</w:t>
      </w:r>
    </w:p>
    <w:p w:rsidR="00C00610" w:rsidRPr="00256C4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43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bookmarkStart w:id="53" w:name="P434"/>
      <w:bookmarkStart w:id="54" w:name="P438"/>
      <w:bookmarkEnd w:id="53"/>
      <w:bookmarkEnd w:id="54"/>
      <w:r w:rsidRPr="00256C43">
        <w:rPr>
          <w:rFonts w:ascii="Times New Roman" w:hAnsi="Times New Roman" w:cs="Times New Roman"/>
          <w:sz w:val="28"/>
          <w:szCs w:val="28"/>
        </w:rPr>
        <w:t>:</w:t>
      </w:r>
    </w:p>
    <w:p w:rsidR="00C00610" w:rsidRPr="00256C43" w:rsidRDefault="00C00610" w:rsidP="00B06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C43">
        <w:rPr>
          <w:rFonts w:ascii="Times New Roman" w:hAnsi="Times New Roman" w:cs="Times New Roman"/>
          <w:sz w:val="28"/>
          <w:szCs w:val="28"/>
        </w:rPr>
        <w:t>7.7.1.</w:t>
      </w:r>
      <w:r w:rsidR="00B06CCA" w:rsidRPr="00256C43">
        <w:rPr>
          <w:rFonts w:ascii="Courier New" w:eastAsiaTheme="minorHAnsi" w:hAnsi="Courier New" w:cs="Courier New"/>
          <w:b/>
          <w:bCs/>
          <w:sz w:val="20"/>
        </w:rPr>
        <w:t> </w:t>
      </w:r>
      <w:r w:rsidR="00887B31" w:rsidRPr="00256C43">
        <w:rPr>
          <w:rFonts w:ascii="Times New Roman" w:hAnsi="Times New Roman" w:cs="Times New Roman"/>
          <w:sz w:val="28"/>
          <w:szCs w:val="28"/>
        </w:rPr>
        <w:t>электронного</w:t>
      </w:r>
      <w:r w:rsidRPr="00256C43">
        <w:rPr>
          <w:rFonts w:ascii="Times New Roman" w:hAnsi="Times New Roman" w:cs="Times New Roman"/>
          <w:sz w:val="28"/>
          <w:szCs w:val="28"/>
        </w:rPr>
        <w:t xml:space="preserve"> документа в виде скан</w:t>
      </w:r>
      <w:r w:rsidR="00887B31" w:rsidRPr="00256C43">
        <w:rPr>
          <w:rFonts w:ascii="Times New Roman" w:hAnsi="Times New Roman" w:cs="Times New Roman"/>
          <w:sz w:val="28"/>
          <w:szCs w:val="28"/>
        </w:rPr>
        <w:t>ированного образа Соглашения на бумажном носителе,</w:t>
      </w:r>
      <w:r w:rsidRPr="00256C43">
        <w:rPr>
          <w:rFonts w:ascii="Times New Roman" w:hAnsi="Times New Roman" w:cs="Times New Roman"/>
          <w:sz w:val="28"/>
          <w:szCs w:val="28"/>
        </w:rPr>
        <w:t xml:space="preserve"> подтверждающего содержание электронного документа, подписанного  электронной подписью должностного лица органа</w:t>
      </w:r>
      <w:r w:rsidR="00FE3F6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E3F66" w:rsidRPr="00FE3F66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3F66">
        <w:rPr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FE3F66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Pr="00256C43">
        <w:rPr>
          <w:rFonts w:ascii="Times New Roman" w:hAnsi="Times New Roman" w:cs="Times New Roman"/>
          <w:sz w:val="28"/>
          <w:szCs w:val="28"/>
        </w:rPr>
        <w:t>уполномоченного</w:t>
      </w:r>
      <w:r w:rsidR="00F3308E">
        <w:rPr>
          <w:rFonts w:ascii="Times New Roman" w:hAnsi="Times New Roman" w:cs="Times New Roman"/>
          <w:sz w:val="28"/>
          <w:szCs w:val="28"/>
        </w:rPr>
        <w:t xml:space="preserve"> </w:t>
      </w:r>
      <w:r w:rsidRPr="00256C43">
        <w:rPr>
          <w:rFonts w:ascii="Times New Roman" w:hAnsi="Times New Roman" w:cs="Times New Roman"/>
          <w:sz w:val="28"/>
          <w:szCs w:val="28"/>
        </w:rPr>
        <w:t>на подписание т</w:t>
      </w:r>
      <w:r w:rsidR="00B06CCA" w:rsidRPr="00256C43">
        <w:rPr>
          <w:rFonts w:ascii="Times New Roman" w:hAnsi="Times New Roman" w:cs="Times New Roman"/>
          <w:sz w:val="28"/>
          <w:szCs w:val="28"/>
        </w:rPr>
        <w:t>акого Соглашения, заверенного подписью</w:t>
      </w:r>
      <w:r w:rsidR="00887B31" w:rsidRPr="00256C43">
        <w:rPr>
          <w:rFonts w:ascii="Times New Roman" w:hAnsi="Times New Roman" w:cs="Times New Roman"/>
          <w:sz w:val="28"/>
          <w:szCs w:val="28"/>
        </w:rPr>
        <w:t xml:space="preserve"> ответственного работника ГКУ РО</w:t>
      </w:r>
      <w:r w:rsidRPr="00256C43">
        <w:rPr>
          <w:rFonts w:ascii="Times New Roman" w:hAnsi="Times New Roman" w:cs="Times New Roman"/>
          <w:sz w:val="28"/>
          <w:szCs w:val="28"/>
        </w:rPr>
        <w:t xml:space="preserve"> «Уполномоченный многофункциональный</w:t>
      </w:r>
      <w:r w:rsidR="00887B31" w:rsidRPr="00256C43">
        <w:rPr>
          <w:rFonts w:ascii="Times New Roman" w:hAnsi="Times New Roman" w:cs="Times New Roman"/>
          <w:sz w:val="28"/>
          <w:szCs w:val="28"/>
        </w:rPr>
        <w:t xml:space="preserve"> центр предоставления</w:t>
      </w:r>
      <w:r w:rsidRPr="00256C43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887B31" w:rsidRPr="00256C43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256C43">
        <w:rPr>
          <w:rFonts w:ascii="Times New Roman" w:hAnsi="Times New Roman" w:cs="Times New Roman"/>
          <w:sz w:val="28"/>
          <w:szCs w:val="28"/>
        </w:rPr>
        <w:t xml:space="preserve"> (дал</w:t>
      </w:r>
      <w:r w:rsidR="00B06CCA" w:rsidRPr="00256C43">
        <w:rPr>
          <w:rFonts w:ascii="Times New Roman" w:hAnsi="Times New Roman" w:cs="Times New Roman"/>
          <w:sz w:val="28"/>
          <w:szCs w:val="28"/>
        </w:rPr>
        <w:t>ее –</w:t>
      </w:r>
      <w:r w:rsidR="00887B31" w:rsidRPr="00256C43">
        <w:rPr>
          <w:rFonts w:ascii="Times New Roman" w:hAnsi="Times New Roman" w:cs="Times New Roman"/>
          <w:sz w:val="28"/>
          <w:szCs w:val="28"/>
        </w:rPr>
        <w:t xml:space="preserve"> МФЦ), печатью и штампом МФЦ и содержащего</w:t>
      </w:r>
      <w:r w:rsidRPr="00256C43">
        <w:rPr>
          <w:rFonts w:ascii="Times New Roman" w:hAnsi="Times New Roman" w:cs="Times New Roman"/>
          <w:sz w:val="28"/>
          <w:szCs w:val="28"/>
        </w:rPr>
        <w:t xml:space="preserve"> подпись Получателя</w:t>
      </w:r>
      <w:r w:rsidR="00ED5279" w:rsidRPr="00256C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3D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56C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0610" w:rsidRPr="00BD21DD" w:rsidRDefault="00B06CCA" w:rsidP="00C00610">
      <w:pPr>
        <w:ind w:firstLine="709"/>
        <w:jc w:val="both"/>
        <w:rPr>
          <w:szCs w:val="28"/>
        </w:rPr>
      </w:pPr>
      <w:r w:rsidRPr="00256C43">
        <w:rPr>
          <w:szCs w:val="28"/>
        </w:rPr>
        <w:t>7.7.2 </w:t>
      </w:r>
      <w:r w:rsidR="00C00610" w:rsidRPr="00256C43">
        <w:rPr>
          <w:szCs w:val="28"/>
        </w:rPr>
        <w:t>бумажного документа в двух экземплярах, по одному экземпляру для каждой из Сторон</w:t>
      </w:r>
      <w:r w:rsidR="00ED5279" w:rsidRPr="00256C43">
        <w:rPr>
          <w:szCs w:val="28"/>
          <w:vertAlign w:val="superscript"/>
        </w:rPr>
        <w:t>3</w:t>
      </w:r>
      <w:r w:rsidR="005733D4">
        <w:rPr>
          <w:szCs w:val="28"/>
          <w:vertAlign w:val="superscript"/>
        </w:rPr>
        <w:t>6</w:t>
      </w:r>
      <w:r w:rsidR="00C00610" w:rsidRPr="00256C43">
        <w:rPr>
          <w:szCs w:val="28"/>
        </w:rPr>
        <w:t>.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A46D7D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418"/>
      <w:bookmarkEnd w:id="55"/>
      <w:r>
        <w:rPr>
          <w:rFonts w:ascii="Times New Roman" w:hAnsi="Times New Roman" w:cs="Times New Roman"/>
          <w:sz w:val="28"/>
          <w:szCs w:val="28"/>
        </w:rPr>
        <w:t>VIII. </w:t>
      </w:r>
      <w:r w:rsidR="00C00610" w:rsidRPr="00A470B5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0"/>
        <w:gridCol w:w="4881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>окращенное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>окращенное наименование Учреждения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lastRenderedPageBreak/>
              <w:t xml:space="preserve">БИК территориального органа Федерального казначейства </w:t>
            </w:r>
            <w:r w:rsidR="00887B31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lastRenderedPageBreak/>
              <w:t>БИК территориального органа Федерального казначейства</w:t>
            </w:r>
            <w:r w:rsidR="00887B31">
              <w:rPr>
                <w:szCs w:val="28"/>
              </w:rPr>
              <w:br/>
            </w:r>
            <w:r w:rsidRPr="00505D0D">
              <w:rPr>
                <w:szCs w:val="28"/>
              </w:rPr>
              <w:t xml:space="preserve"> 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C00610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6D7D">
        <w:rPr>
          <w:rFonts w:ascii="Times New Roman" w:hAnsi="Times New Roman" w:cs="Times New Roman"/>
          <w:sz w:val="28"/>
          <w:szCs w:val="28"/>
        </w:rPr>
        <w:t>X. </w:t>
      </w:r>
      <w:r w:rsidRPr="00A470B5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2"/>
        <w:gridCol w:w="4609"/>
      </w:tblGrid>
      <w:tr w:rsidR="00C00610" w:rsidRPr="00702540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365E83" w:rsidP="00B155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0610" w:rsidRPr="00702540">
              <w:rPr>
                <w:szCs w:val="28"/>
              </w:rPr>
              <w:t>аименование 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365E83" w:rsidP="00B155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0610" w:rsidRPr="00702540">
              <w:rPr>
                <w:szCs w:val="28"/>
              </w:rPr>
              <w:t>аименование Учреждения</w:t>
            </w:r>
          </w:p>
        </w:tc>
      </w:tr>
      <w:tr w:rsidR="00C00610" w:rsidRPr="00702540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___________/_________________</w:t>
            </w:r>
          </w:p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</w:t>
            </w:r>
          </w:p>
          <w:p w:rsidR="00C00610" w:rsidRPr="00702540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 (подпись)                 (ФИО)</w:t>
            </w:r>
          </w:p>
        </w:tc>
      </w:tr>
    </w:tbl>
    <w:p w:rsidR="00C00610" w:rsidRPr="000156FC" w:rsidRDefault="00C00610" w:rsidP="00C0061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56" w:name="P461"/>
      <w:bookmarkEnd w:id="56"/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66"/>
      <w:bookmarkEnd w:id="57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8541C4">
        <w:rPr>
          <w:rFonts w:ascii="Times New Roman" w:hAnsi="Times New Roman" w:cs="Times New Roman"/>
          <w:sz w:val="24"/>
          <w:szCs w:val="24"/>
        </w:rPr>
        <w:t> </w:t>
      </w:r>
      <w:r w:rsidRPr="004358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5882">
        <w:rPr>
          <w:rFonts w:ascii="Times New Roman" w:hAnsi="Times New Roman" w:cs="Times New Roman"/>
          <w:sz w:val="28"/>
          <w:szCs w:val="28"/>
        </w:rPr>
        <w:t>казывается конкретный срок, на который предоставляется Субсидия.</w:t>
      </w:r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67"/>
      <w:bookmarkEnd w:id="58"/>
      <w:proofErr w:type="gramStart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436D">
        <w:rPr>
          <w:rFonts w:ascii="Times New Roman" w:hAnsi="Times New Roman" w:cs="Times New Roman"/>
          <w:sz w:val="28"/>
          <w:szCs w:val="28"/>
        </w:rPr>
        <w:t> </w:t>
      </w:r>
      <w:bookmarkStart w:id="59" w:name="P468"/>
      <w:bookmarkEnd w:id="59"/>
      <w:r w:rsidRPr="00435882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указывается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 xml:space="preserve">с аналитическим кодом Субсидии, указанным в </w:t>
      </w:r>
      <w:hyperlink w:anchor="P136" w:history="1">
        <w:r w:rsidRPr="00435882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435882">
        <w:rPr>
          <w:rFonts w:ascii="Times New Roman" w:hAnsi="Times New Roman" w:cs="Times New Roman"/>
          <w:sz w:val="28"/>
          <w:szCs w:val="28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 xml:space="preserve">с приложением № ___ к Соглашению по форме согласно </w:t>
      </w:r>
      <w:hyperlink w:anchor="P504" w:history="1">
        <w:r w:rsidRPr="00435882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435882">
        <w:rPr>
          <w:rFonts w:ascii="Times New Roman" w:hAnsi="Times New Roman" w:cs="Times New Roman"/>
          <w:sz w:val="28"/>
          <w:szCs w:val="28"/>
        </w:rPr>
        <w:t xml:space="preserve">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>к настоящей Типовой форме.</w:t>
      </w:r>
      <w:proofErr w:type="gramEnd"/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69"/>
      <w:bookmarkEnd w:id="60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proofErr w:type="gramStart"/>
      <w:r w:rsidRPr="00905A62">
        <w:rPr>
          <w:rFonts w:ascii="Times New Roman" w:hAnsi="Times New Roman" w:cs="Times New Roman"/>
          <w:sz w:val="24"/>
          <w:szCs w:val="24"/>
        </w:rPr>
        <w:t> </w:t>
      </w:r>
      <w:bookmarkStart w:id="61" w:name="P470"/>
      <w:bookmarkEnd w:id="61"/>
      <w:r w:rsidRPr="00435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5882">
        <w:rPr>
          <w:rFonts w:ascii="Times New Roman" w:hAnsi="Times New Roman" w:cs="Times New Roman"/>
          <w:sz w:val="28"/>
          <w:szCs w:val="28"/>
        </w:rPr>
        <w:t xml:space="preserve">редусматривается в случаях, когда Субсидия предоставляется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проекта, в том числе входящего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435882">
        <w:rPr>
          <w:rFonts w:ascii="Times New Roman" w:hAnsi="Times New Roman" w:cs="Times New Roman"/>
          <w:sz w:val="28"/>
          <w:szCs w:val="28"/>
        </w:rPr>
        <w:t xml:space="preserve">в состав соответствующего национального проекта (программы), определенного </w:t>
      </w:r>
      <w:hyperlink r:id="rId13" w:history="1">
        <w:r w:rsidRPr="0043588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35882">
        <w:rPr>
          <w:rFonts w:ascii="Times New Roman" w:hAnsi="Times New Roman" w:cs="Times New Roman"/>
          <w:sz w:val="28"/>
          <w:szCs w:val="28"/>
        </w:rPr>
        <w:t xml:space="preserve"> Президент</w:t>
      </w:r>
      <w:r>
        <w:rPr>
          <w:rFonts w:ascii="Times New Roman" w:hAnsi="Times New Roman" w:cs="Times New Roman"/>
          <w:sz w:val="28"/>
          <w:szCs w:val="28"/>
        </w:rPr>
        <w:t>а Российской Федерации от 07.05.2018</w:t>
      </w:r>
      <w:r w:rsidRPr="00435882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на период до 2024 года»</w:t>
      </w:r>
      <w:r w:rsidRPr="0043588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435882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C00610" w:rsidRPr="00435882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71"/>
      <w:bookmarkEnd w:id="62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2.2</w:t>
      </w:r>
      <w:r w:rsidRPr="003D16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Указываетс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43588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35882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435882">
        <w:rPr>
          <w:rFonts w:ascii="Times New Roman" w:hAnsi="Times New Roman" w:cs="Times New Roman"/>
          <w:sz w:val="28"/>
          <w:szCs w:val="28"/>
        </w:rPr>
        <w:t>) иная(</w:t>
      </w:r>
      <w:proofErr w:type="spellStart"/>
      <w:r w:rsidRPr="0043588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35882">
        <w:rPr>
          <w:rFonts w:ascii="Times New Roman" w:hAnsi="Times New Roman" w:cs="Times New Roman"/>
          <w:sz w:val="28"/>
          <w:szCs w:val="28"/>
        </w:rPr>
        <w:t>) цель(и) в соответствии с Правилами предоставления субсидии (при наличии).</w:t>
      </w:r>
    </w:p>
    <w:p w:rsidR="00C00610" w:rsidRPr="005A62AA" w:rsidRDefault="00C00610" w:rsidP="00C00610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P472"/>
      <w:bookmarkEnd w:id="63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hyperlink r:id="rId14" w:history="1">
        <w:r w:rsidRPr="005671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 w:rsidR="00F3308E">
        <w:rPr>
          <w:rFonts w:ascii="Times New Roman" w:hAnsi="Times New Roman" w:cs="Times New Roman"/>
          <w:sz w:val="28"/>
          <w:szCs w:val="28"/>
        </w:rPr>
        <w:t>муниципальным</w:t>
      </w:r>
      <w:r w:rsidRPr="00A031EB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A031EB">
        <w:rPr>
          <w:rFonts w:ascii="Times New Roman" w:hAnsi="Times New Roman" w:cs="Times New Roman"/>
          <w:sz w:val="28"/>
          <w:szCs w:val="28"/>
        </w:rPr>
        <w:t>и автономным учреждениям в соответствии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7197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приведенным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к </w:t>
      </w:r>
      <w:r w:rsidR="003606F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08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сводного перечня целевых субсидий и субсидий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осуществление 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62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00610" w:rsidRPr="005A62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AA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на несколько целей, коды БК, </w:t>
      </w:r>
      <w:r w:rsidRPr="005A62AA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аналитические коды целей предоставления Субсидий указываются в Перечне Субсидий в приложении № ___ к Соглашению по форме согласно </w:t>
      </w:r>
      <w:hyperlink w:anchor="P504" w:history="1">
        <w:r w:rsidRPr="005A62A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73"/>
      <w:bookmarkEnd w:id="64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Pr="00B33752">
        <w:rPr>
          <w:rFonts w:ascii="Times New Roman" w:hAnsi="Times New Roman" w:cs="Times New Roman"/>
          <w:sz w:val="24"/>
          <w:szCs w:val="24"/>
        </w:rPr>
        <w:t> </w:t>
      </w:r>
      <w:bookmarkStart w:id="65" w:name="P474"/>
      <w:bookmarkEnd w:id="65"/>
      <w:r w:rsidRPr="005A62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62AA">
        <w:rPr>
          <w:rFonts w:ascii="Times New Roman" w:hAnsi="Times New Roman" w:cs="Times New Roman"/>
          <w:sz w:val="28"/>
          <w:szCs w:val="28"/>
        </w:rPr>
        <w:t>казывается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 а также размеры Субсидии, предоставляемые по таким кодам БК. В случае предоставления Субсидий на несколько целей, размер Субсидии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по соответствующим целям указывается в Перечне Субсидий в приложении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5A62AA">
        <w:rPr>
          <w:rFonts w:ascii="Times New Roman" w:hAnsi="Times New Roman" w:cs="Times New Roman"/>
          <w:sz w:val="28"/>
          <w:szCs w:val="28"/>
        </w:rPr>
        <w:t xml:space="preserve">№ ___ к Соглашению по форме согласно </w:t>
      </w:r>
      <w:hyperlink w:anchor="P504" w:history="1">
        <w:r w:rsidRPr="005A62A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к настоящей Типовой форме</w:t>
      </w:r>
      <w:bookmarkStart w:id="66" w:name="P475"/>
      <w:bookmarkEnd w:id="66"/>
      <w:r>
        <w:rPr>
          <w:rFonts w:ascii="Times New Roman" w:hAnsi="Times New Roman" w:cs="Times New Roman"/>
          <w:sz w:val="28"/>
          <w:szCs w:val="28"/>
        </w:rPr>
        <w:t>.</w:t>
      </w:r>
    </w:p>
    <w:p w:rsidR="00C00610" w:rsidRPr="00A461C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proofErr w:type="gramStart"/>
      <w:r w:rsidRPr="00A461C3">
        <w:rPr>
          <w:rFonts w:ascii="Times New Roman" w:hAnsi="Times New Roman" w:cs="Times New Roman"/>
          <w:sz w:val="24"/>
          <w:szCs w:val="24"/>
        </w:rPr>
        <w:t> </w:t>
      </w:r>
      <w:r w:rsidRPr="005A62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62AA">
        <w:rPr>
          <w:rFonts w:ascii="Times New Roman" w:hAnsi="Times New Roman" w:cs="Times New Roman"/>
          <w:sz w:val="28"/>
          <w:szCs w:val="28"/>
        </w:rPr>
        <w:t>редусматривается при наличии такого акта.</w:t>
      </w:r>
    </w:p>
    <w:p w:rsidR="00C00610" w:rsidRPr="005A62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476"/>
      <w:bookmarkEnd w:id="67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proofErr w:type="gramStart"/>
      <w:r w:rsidRPr="00407055">
        <w:rPr>
          <w:rFonts w:ascii="Times New Roman" w:hAnsi="Times New Roman" w:cs="Times New Roman"/>
          <w:sz w:val="24"/>
          <w:szCs w:val="24"/>
        </w:rPr>
        <w:t> </w:t>
      </w:r>
      <w:r w:rsidRPr="005A62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62AA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</w:t>
      </w:r>
      <w:hyperlink w:anchor="P158" w:history="1">
        <w:r w:rsidRPr="005A62AA">
          <w:rPr>
            <w:rFonts w:ascii="Times New Roman" w:hAnsi="Times New Roman" w:cs="Times New Roman"/>
            <w:sz w:val="28"/>
            <w:szCs w:val="28"/>
          </w:rPr>
          <w:t>пункте 2.2.2</w:t>
        </w:r>
      </w:hyperlink>
      <w:r w:rsidRPr="005A62AA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Pr="007D5DA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477"/>
      <w:bookmarkEnd w:id="68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55386">
        <w:rPr>
          <w:rFonts w:ascii="Times New Roman" w:hAnsi="Times New Roman" w:cs="Times New Roman"/>
          <w:sz w:val="24"/>
          <w:szCs w:val="24"/>
        </w:rPr>
        <w:t> </w:t>
      </w:r>
      <w:r w:rsidRPr="007D5DAC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 с указанием информации, обосновывающей размер Субсидии и источника ее получения, прилагается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7D5DAC">
        <w:rPr>
          <w:rFonts w:ascii="Times New Roman" w:hAnsi="Times New Roman" w:cs="Times New Roman"/>
          <w:sz w:val="28"/>
          <w:szCs w:val="28"/>
        </w:rPr>
        <w:t xml:space="preserve">к Соглашению, заключаемому в соответствии с настоящей Типовой формой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7D5DAC">
        <w:rPr>
          <w:rFonts w:ascii="Times New Roman" w:hAnsi="Times New Roman" w:cs="Times New Roman"/>
          <w:sz w:val="28"/>
          <w:szCs w:val="28"/>
        </w:rPr>
        <w:t>(за исключением случаев, когда порядок расчета размера Субсидии (размер Субсидии) определен Правилами предоставления субсидии).</w:t>
      </w:r>
    </w:p>
    <w:p w:rsidR="00C00610" w:rsidRPr="007D5DA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478"/>
      <w:bookmarkEnd w:id="69"/>
      <w:proofErr w:type="gramStart"/>
      <w:r w:rsidRPr="00256C4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56C43">
        <w:rPr>
          <w:rFonts w:ascii="Times New Roman" w:hAnsi="Times New Roman" w:cs="Times New Roman"/>
          <w:sz w:val="24"/>
          <w:szCs w:val="24"/>
        </w:rPr>
        <w:t> </w:t>
      </w:r>
      <w:bookmarkStart w:id="70" w:name="P479"/>
      <w:bookmarkEnd w:id="70"/>
      <w:r w:rsidR="005B4A96" w:rsidRPr="00256C43">
        <w:rPr>
          <w:rFonts w:ascii="Times New Roman" w:hAnsi="Times New Roman" w:cs="Times New Roman"/>
          <w:sz w:val="28"/>
          <w:szCs w:val="28"/>
        </w:rPr>
        <w:fldChar w:fldCharType="begin"/>
      </w:r>
      <w:r w:rsidRPr="00256C43">
        <w:rPr>
          <w:rFonts w:ascii="Times New Roman" w:hAnsi="Times New Roman" w:cs="Times New Roman"/>
          <w:sz w:val="28"/>
          <w:szCs w:val="28"/>
        </w:rPr>
        <w:instrText>HYPERLINK "consultantplus://offline/ref=C3C827EA9BBD869B43F9C90D508CDFCC5DFFFFEF25B21C13AD5316D5256C10423592D775C5CDB956A26279D67F8B017FDAC5D143D5172AE0h3MCP"</w:instrText>
      </w:r>
      <w:r w:rsidR="005B4A96" w:rsidRPr="00256C43">
        <w:rPr>
          <w:rFonts w:ascii="Times New Roman" w:hAnsi="Times New Roman" w:cs="Times New Roman"/>
          <w:sz w:val="28"/>
          <w:szCs w:val="28"/>
        </w:rPr>
        <w:fldChar w:fldCharType="separate"/>
      </w:r>
      <w:r w:rsidRPr="00256C43">
        <w:rPr>
          <w:rFonts w:ascii="Times New Roman" w:hAnsi="Times New Roman" w:cs="Times New Roman"/>
          <w:sz w:val="28"/>
          <w:szCs w:val="28"/>
        </w:rPr>
        <w:t>Порядок</w:t>
      </w:r>
      <w:r w:rsidR="005B4A96" w:rsidRPr="00256C43">
        <w:rPr>
          <w:rFonts w:ascii="Times New Roman" w:hAnsi="Times New Roman" w:cs="Times New Roman"/>
          <w:sz w:val="28"/>
          <w:szCs w:val="28"/>
        </w:rPr>
        <w:fldChar w:fldCharType="end"/>
      </w:r>
      <w:r w:rsidRPr="00256C43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F3308E">
        <w:rPr>
          <w:rFonts w:ascii="Times New Roman" w:hAnsi="Times New Roman" w:cs="Times New Roman"/>
          <w:sz w:val="28"/>
          <w:szCs w:val="28"/>
        </w:rPr>
        <w:t>муниципаль</w:t>
      </w:r>
      <w:r w:rsidRPr="00256C43">
        <w:rPr>
          <w:rFonts w:ascii="Times New Roman" w:hAnsi="Times New Roman" w:cs="Times New Roman"/>
          <w:sz w:val="28"/>
          <w:szCs w:val="28"/>
        </w:rPr>
        <w:t xml:space="preserve">ного бюджетного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 xml:space="preserve">и автономного учреждения, лицевые счета которым открыты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 xml:space="preserve">в </w:t>
      </w:r>
      <w:r w:rsidR="007765AC" w:rsidRPr="007765AC">
        <w:rPr>
          <w:rFonts w:ascii="Times New Roman" w:hAnsi="Times New Roman" w:cs="Times New Roman"/>
          <w:sz w:val="28"/>
          <w:szCs w:val="28"/>
        </w:rPr>
        <w:t>органе, осуществляющем открытие и ведение лицевых счетов,</w:t>
      </w:r>
      <w:r w:rsidR="007765AC" w:rsidRPr="00367A9E">
        <w:rPr>
          <w:rFonts w:ascii="Times New Roman" w:hAnsi="Times New Roman" w:cs="Times New Roman"/>
          <w:sz w:val="28"/>
          <w:szCs w:val="28"/>
        </w:rPr>
        <w:t xml:space="preserve"> </w:t>
      </w:r>
      <w:r w:rsidRPr="00256C4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субсидии, полученные </w:t>
      </w:r>
      <w:r w:rsidR="00887B31" w:rsidRPr="00256C43">
        <w:rPr>
          <w:rFonts w:ascii="Times New Roman" w:hAnsi="Times New Roman" w:cs="Times New Roman"/>
          <w:sz w:val="28"/>
          <w:szCs w:val="28"/>
        </w:rPr>
        <w:br/>
      </w:r>
      <w:r w:rsidRPr="00256C43">
        <w:rPr>
          <w:rFonts w:ascii="Times New Roman" w:hAnsi="Times New Roman" w:cs="Times New Roman"/>
          <w:sz w:val="28"/>
          <w:szCs w:val="28"/>
        </w:rPr>
        <w:t>в соответствии с абз</w:t>
      </w:r>
      <w:r w:rsidR="00C53C53" w:rsidRPr="00256C43">
        <w:rPr>
          <w:rFonts w:ascii="Times New Roman" w:hAnsi="Times New Roman" w:cs="Times New Roman"/>
          <w:sz w:val="28"/>
          <w:szCs w:val="28"/>
        </w:rPr>
        <w:t>ацем вторым пункта 1 статьи 78</w:t>
      </w:r>
      <w:r w:rsidR="00C53C53" w:rsidRPr="00256C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3C53" w:rsidRPr="00256C43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="00C53C53" w:rsidRPr="00256C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6C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 </w:t>
      </w:r>
      <w:r w:rsidR="003606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330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256C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481"/>
      <w:bookmarkEnd w:id="71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Приложение № ___ к Соглашению оформляется по форме согласно </w:t>
      </w:r>
      <w:hyperlink w:anchor="P504" w:history="1">
        <w:r w:rsidR="00C00610" w:rsidRPr="007B4737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97128" w:rsidRPr="00CD34B8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CD34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CD34B8">
        <w:rPr>
          <w:rFonts w:ascii="Times New Roman" w:hAnsi="Times New Roman" w:cs="Times New Roman"/>
          <w:sz w:val="28"/>
          <w:szCs w:val="28"/>
        </w:rPr>
        <w:t>редусматривается</w:t>
      </w:r>
      <w:r w:rsidR="00C00610" w:rsidRPr="007B4737">
        <w:rPr>
          <w:rFonts w:ascii="Times New Roman" w:hAnsi="Times New Roman" w:cs="Times New Roman"/>
          <w:sz w:val="28"/>
          <w:szCs w:val="28"/>
        </w:rPr>
        <w:t xml:space="preserve"> в случае, если Правилами предоставления субсидии установлены положения о предоставлении Учреждением на безвозмездной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7B4737">
        <w:rPr>
          <w:rFonts w:ascii="Times New Roman" w:hAnsi="Times New Roman" w:cs="Times New Roman"/>
          <w:sz w:val="28"/>
          <w:szCs w:val="28"/>
        </w:rPr>
        <w:t>и безвозвратной основе средств иным лицам, в том числе в форме гранта.</w:t>
      </w:r>
    </w:p>
    <w:p w:rsidR="00C00610" w:rsidRDefault="00CD34B8" w:rsidP="00C006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34B8">
        <w:rPr>
          <w:szCs w:val="28"/>
          <w:vertAlign w:val="superscript"/>
        </w:rPr>
        <w:t>7</w:t>
      </w:r>
      <w:r w:rsidR="00597128" w:rsidRPr="00CD34B8">
        <w:rPr>
          <w:szCs w:val="28"/>
          <w:vertAlign w:val="superscript"/>
        </w:rPr>
        <w:t>.2</w:t>
      </w:r>
      <w:r>
        <w:rPr>
          <w:szCs w:val="28"/>
          <w:vertAlign w:val="superscript"/>
        </w:rPr>
        <w:t> </w:t>
      </w:r>
      <w:hyperlink r:id="rId15" w:history="1">
        <w:r w:rsidR="00C00610" w:rsidRPr="007F505B">
          <w:rPr>
            <w:szCs w:val="28"/>
          </w:rPr>
          <w:t>Пункт 8.4</w:t>
        </w:r>
      </w:hyperlink>
      <w:r w:rsidR="00C00610" w:rsidRPr="007F505B">
        <w:rPr>
          <w:szCs w:val="28"/>
        </w:rPr>
        <w:t xml:space="preserve"> п</w:t>
      </w:r>
      <w:r w:rsidR="00C00610">
        <w:rPr>
          <w:szCs w:val="28"/>
        </w:rPr>
        <w:t xml:space="preserve">остановления Правительства Ростовской области </w:t>
      </w:r>
      <w:r w:rsidR="00646878">
        <w:rPr>
          <w:szCs w:val="28"/>
        </w:rPr>
        <w:br/>
      </w:r>
      <w:r w:rsidR="00C00610">
        <w:rPr>
          <w:szCs w:val="28"/>
        </w:rPr>
        <w:t>от 25.01.2018 № 31 «О мерах по обеспечению исполнения областного бюджета».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97128" w:rsidRPr="00CD34B8"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proofErr w:type="gramStart"/>
      <w:r w:rsidR="0059712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C60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C60371">
        <w:rPr>
          <w:rFonts w:ascii="Times New Roman" w:hAnsi="Times New Roman" w:cs="Times New Roman"/>
          <w:sz w:val="28"/>
          <w:szCs w:val="28"/>
        </w:rPr>
        <w:t>редусматривается в случае, если Правилами предоставления субсидии установлены положения о проведении такого отбора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D34B8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8">
        <w:rPr>
          <w:rFonts w:ascii="Times New Roman" w:hAnsi="Times New Roman" w:cs="Times New Roman"/>
          <w:sz w:val="28"/>
          <w:szCs w:val="28"/>
          <w:vertAlign w:val="superscript"/>
        </w:rPr>
        <w:t>7.</w:t>
      </w:r>
      <w:r w:rsidR="00597128" w:rsidRPr="00CD34B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E0708D">
        <w:rPr>
          <w:rFonts w:ascii="Times New Roman" w:hAnsi="Times New Roman" w:cs="Times New Roman"/>
          <w:sz w:val="28"/>
          <w:szCs w:val="28"/>
        </w:rPr>
        <w:t>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C00610" w:rsidRPr="00E0708D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00610" w:rsidRPr="00E0708D">
        <w:rPr>
          <w:rFonts w:ascii="Times New Roman" w:hAnsi="Times New Roman" w:cs="Times New Roman"/>
          <w:sz w:val="28"/>
          <w:szCs w:val="28"/>
        </w:rPr>
        <w:t xml:space="preserve">аполняется в случае перечисления Субсидии на счет, указанный </w:t>
      </w:r>
      <w:r w:rsidR="00CD34B8">
        <w:rPr>
          <w:rFonts w:ascii="Times New Roman" w:hAnsi="Times New Roman" w:cs="Times New Roman"/>
          <w:sz w:val="28"/>
          <w:szCs w:val="28"/>
        </w:rPr>
        <w:br/>
      </w:r>
      <w:r w:rsidR="00C00610" w:rsidRPr="00E070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5" w:history="1">
        <w:r w:rsidR="00C00610" w:rsidRPr="00E0708D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="00C00610" w:rsidRPr="00E0708D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Pr="00E0708D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9</w:t>
      </w:r>
      <w:proofErr w:type="gramStart"/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E0708D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C00610" w:rsidRPr="00E0708D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E0708D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C00610" w:rsidRPr="006311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887B31">
        <w:rPr>
          <w:rFonts w:ascii="Times New Roman" w:hAnsi="Times New Roman" w:cs="Times New Roman"/>
          <w:sz w:val="24"/>
          <w:szCs w:val="24"/>
        </w:rPr>
        <w:t> </w:t>
      </w:r>
      <w:r w:rsidRPr="00E070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708D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C00610" w:rsidRPr="00E0708D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887B31">
        <w:rPr>
          <w:rFonts w:ascii="Times New Roman" w:hAnsi="Times New Roman" w:cs="Times New Roman"/>
          <w:sz w:val="24"/>
          <w:szCs w:val="24"/>
        </w:rPr>
        <w:t> </w:t>
      </w:r>
      <w:r w:rsidRPr="00E070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708D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C00610" w:rsidRPr="006311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0FCA">
        <w:rPr>
          <w:rFonts w:ascii="Times New Roman" w:hAnsi="Times New Roman" w:cs="Times New Roman"/>
          <w:sz w:val="28"/>
          <w:szCs w:val="28"/>
        </w:rPr>
        <w:t> </w:t>
      </w:r>
      <w:r w:rsidRPr="00E0708D">
        <w:rPr>
          <w:rFonts w:ascii="Times New Roman" w:hAnsi="Times New Roman" w:cs="Times New Roman"/>
          <w:sz w:val="28"/>
          <w:szCs w:val="28"/>
        </w:rPr>
        <w:t xml:space="preserve">Указывается конкретный срок принятия решения о наличии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E0708D">
        <w:rPr>
          <w:rFonts w:ascii="Times New Roman" w:hAnsi="Times New Roman" w:cs="Times New Roman"/>
          <w:sz w:val="28"/>
          <w:szCs w:val="28"/>
        </w:rPr>
        <w:t xml:space="preserve">или отсутствии потребности в направлении в 20__ году остатка Субсидии,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E0708D">
        <w:rPr>
          <w:rFonts w:ascii="Times New Roman" w:hAnsi="Times New Roman" w:cs="Times New Roman"/>
          <w:sz w:val="28"/>
          <w:szCs w:val="28"/>
        </w:rPr>
        <w:t>не использованного в 20__ году, на цел</w:t>
      </w:r>
      <w:proofErr w:type="gramStart"/>
      <w:r w:rsidRPr="00E0708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0708D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0708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0708D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E0708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Соглашения/приложении №</w:t>
      </w:r>
      <w:r w:rsidRPr="00E0708D">
        <w:rPr>
          <w:rFonts w:ascii="Times New Roman" w:hAnsi="Times New Roman" w:cs="Times New Roman"/>
          <w:sz w:val="28"/>
          <w:szCs w:val="28"/>
        </w:rPr>
        <w:t xml:space="preserve"> __ к Соглашению, но не позднее 1 июля текущего финансового года.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2CB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708D">
        <w:rPr>
          <w:rFonts w:ascii="Times New Roman" w:hAnsi="Times New Roman" w:cs="Times New Roman"/>
          <w:sz w:val="28"/>
          <w:szCs w:val="28"/>
        </w:rPr>
        <w:t xml:space="preserve">Указывается документы, необходимые для принятия решения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E0708D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в 20__ году остатка Субсидии,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Pr="00E0708D">
        <w:rPr>
          <w:rFonts w:ascii="Times New Roman" w:hAnsi="Times New Roman" w:cs="Times New Roman"/>
          <w:sz w:val="28"/>
          <w:szCs w:val="28"/>
        </w:rPr>
        <w:t>не использованного в 20__ году, на цел</w:t>
      </w:r>
      <w:proofErr w:type="gramStart"/>
      <w:r w:rsidRPr="00E0708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0708D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0708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0708D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E0708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0708D">
        <w:rPr>
          <w:rFonts w:ascii="Times New Roman" w:hAnsi="Times New Roman" w:cs="Times New Roman"/>
          <w:sz w:val="28"/>
          <w:szCs w:val="28"/>
        </w:rPr>
        <w:t xml:space="preserve"> Соглашения/при</w:t>
      </w:r>
      <w:r>
        <w:rPr>
          <w:rFonts w:ascii="Times New Roman" w:hAnsi="Times New Roman" w:cs="Times New Roman"/>
          <w:sz w:val="28"/>
          <w:szCs w:val="28"/>
        </w:rPr>
        <w:t>ложении №</w:t>
      </w:r>
      <w:r w:rsidRPr="00E0708D">
        <w:rPr>
          <w:rFonts w:ascii="Times New Roman" w:hAnsi="Times New Roman" w:cs="Times New Roman"/>
          <w:sz w:val="28"/>
          <w:szCs w:val="28"/>
        </w:rPr>
        <w:t xml:space="preserve"> __ к настоящему Соглашению.</w:t>
      </w:r>
    </w:p>
    <w:p w:rsidR="00C00610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proofErr w:type="gramStart"/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E070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E0708D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5C1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0610" w:rsidRPr="005C12D7">
        <w:rPr>
          <w:rFonts w:ascii="Times New Roman" w:hAnsi="Times New Roman" w:cs="Times New Roman"/>
          <w:sz w:val="28"/>
          <w:szCs w:val="28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proofErr w:type="gramStart"/>
      <w:r w:rsidR="00887B31">
        <w:rPr>
          <w:rFonts w:ascii="Times New Roman" w:hAnsi="Times New Roman" w:cs="Times New Roman"/>
          <w:sz w:val="28"/>
          <w:szCs w:val="28"/>
        </w:rPr>
        <w:t> </w:t>
      </w:r>
      <w:r w:rsidR="00C00610" w:rsidRPr="005C12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5C12D7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116" w:history="1">
        <w:r w:rsidR="00C00610" w:rsidRPr="005C12D7">
          <w:rPr>
            <w:rFonts w:ascii="Times New Roman" w:hAnsi="Times New Roman" w:cs="Times New Roman"/>
            <w:sz w:val="28"/>
            <w:szCs w:val="28"/>
          </w:rPr>
          <w:t>пунктов 1.1.1</w:t>
        </w:r>
      </w:hyperlink>
      <w:r w:rsidR="00C00610" w:rsidRPr="005C12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="00C00610">
          <w:rPr>
            <w:rFonts w:ascii="Times New Roman" w:hAnsi="Times New Roman" w:cs="Times New Roman"/>
            <w:sz w:val="28"/>
            <w:szCs w:val="28"/>
          </w:rPr>
          <w:t>4.1.2.</w:t>
        </w:r>
        <w:r w:rsidR="00C00610" w:rsidRPr="005C12D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00610" w:rsidRPr="005C12D7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proofErr w:type="gramStart"/>
      <w:r w:rsidR="00C00610" w:rsidRPr="00970FCA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C00610" w:rsidRPr="00970FCA">
        <w:rPr>
          <w:rFonts w:ascii="Times New Roman" w:hAnsi="Times New Roman" w:cs="Times New Roman"/>
          <w:sz w:val="28"/>
          <w:szCs w:val="28"/>
        </w:rPr>
        <w:t xml:space="preserve">ри наличии в Соглашении </w:t>
      </w:r>
      <w:hyperlink w:anchor="P226" w:history="1">
        <w:r w:rsidR="00C00610" w:rsidRPr="00970FCA">
          <w:rPr>
            <w:rFonts w:ascii="Times New Roman" w:hAnsi="Times New Roman" w:cs="Times New Roman"/>
            <w:sz w:val="28"/>
            <w:szCs w:val="28"/>
          </w:rPr>
          <w:t>пункта 4.1.2.2.1</w:t>
        </w:r>
      </w:hyperlink>
      <w:r w:rsidR="00C00610" w:rsidRPr="00970FCA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proofErr w:type="gramStart"/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F7C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C51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235" w:history="1">
        <w:r w:rsidRPr="00FF7C51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 4.1.2.2</w:t>
        </w:r>
        <w:r w:rsidRPr="00FF7C5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FF7C51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 w:rsidRPr="00B22F21"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="00C00610" w:rsidRPr="00B22F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hyperlink r:id="rId16" w:history="1">
        <w:r w:rsidR="00C00610" w:rsidRPr="00B22F21">
          <w:rPr>
            <w:rFonts w:ascii="Times New Roman" w:hAnsi="Times New Roman" w:cs="Times New Roman"/>
            <w:sz w:val="28"/>
            <w:szCs w:val="28"/>
          </w:rPr>
          <w:t>Пункт 44</w:t>
        </w:r>
      </w:hyperlink>
      <w:r w:rsidR="00C00610" w:rsidRPr="00B22F21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.5</w:t>
      </w:r>
      <w:proofErr w:type="gramStart"/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FF7C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FF7C51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239" w:history="1">
        <w:r w:rsidR="00C00610" w:rsidRPr="00FF7C51">
          <w:rPr>
            <w:rFonts w:ascii="Times New Roman" w:hAnsi="Times New Roman" w:cs="Times New Roman"/>
            <w:sz w:val="28"/>
            <w:szCs w:val="28"/>
          </w:rPr>
          <w:t>пункта 4.1.2.2.3</w:t>
        </w:r>
      </w:hyperlink>
      <w:r w:rsidR="00C00610" w:rsidRPr="00FF7C51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C00610" w:rsidRPr="000C2E98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887B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Отчет, указанный в </w:t>
      </w:r>
      <w:hyperlink w:anchor="P328" w:history="1">
        <w:r>
          <w:rPr>
            <w:rFonts w:ascii="Times New Roman" w:hAnsi="Times New Roman" w:cs="Times New Roman"/>
            <w:sz w:val="28"/>
            <w:szCs w:val="28"/>
          </w:rPr>
          <w:t>пункте 4.3.4</w:t>
        </w:r>
        <w:r w:rsidR="00C00610" w:rsidRPr="000C2E9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892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00610" w:rsidRPr="000C2E98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214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пункта 4.1.2.1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настоящей Типовой формы. Отчет, указанный в </w:t>
      </w:r>
      <w:hyperlink w:anchor="P332" w:history="1">
        <w:r>
          <w:rPr>
            <w:rFonts w:ascii="Times New Roman" w:hAnsi="Times New Roman" w:cs="Times New Roman"/>
            <w:sz w:val="28"/>
            <w:szCs w:val="28"/>
          </w:rPr>
          <w:t>пункте 4.3.4</w:t>
        </w:r>
        <w:r w:rsidR="00C00610" w:rsidRPr="000C2E98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настоящей Типовой формы, оформляется по форме согласно </w:t>
      </w:r>
      <w:hyperlink w:anchor="P1020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приложению № 3.1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</w:t>
      </w:r>
      <w:r w:rsidR="00887B31">
        <w:rPr>
          <w:rFonts w:ascii="Times New Roman" w:hAnsi="Times New Roman" w:cs="Times New Roman"/>
          <w:sz w:val="28"/>
          <w:szCs w:val="28"/>
        </w:rPr>
        <w:br/>
      </w:r>
      <w:r w:rsidR="00C00610" w:rsidRPr="000C2E98">
        <w:rPr>
          <w:rFonts w:ascii="Times New Roman" w:hAnsi="Times New Roman" w:cs="Times New Roman"/>
          <w:sz w:val="28"/>
          <w:szCs w:val="28"/>
        </w:rPr>
        <w:t>к настоящей Типовой форме.</w:t>
      </w:r>
    </w:p>
    <w:p w:rsidR="00C00610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="00974DC4">
        <w:rPr>
          <w:rFonts w:ascii="Times New Roman" w:hAnsi="Times New Roman" w:cs="Times New Roman"/>
          <w:sz w:val="28"/>
          <w:szCs w:val="28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proofErr w:type="gramStart"/>
      <w:r w:rsidR="00974DC4">
        <w:rPr>
          <w:rFonts w:ascii="Times New Roman" w:hAnsi="Times New Roman" w:cs="Times New Roman"/>
          <w:sz w:val="24"/>
          <w:szCs w:val="24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C006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00610" w:rsidRPr="000C2E98">
        <w:rPr>
          <w:rFonts w:ascii="Times New Roman" w:hAnsi="Times New Roman" w:cs="Times New Roman"/>
          <w:sz w:val="28"/>
          <w:szCs w:val="28"/>
        </w:rPr>
        <w:t>(и), указанну</w:t>
      </w:r>
      <w:proofErr w:type="gramStart"/>
      <w:r w:rsidR="00C00610" w:rsidRPr="000C2E98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00610" w:rsidRPr="000C2E98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Соглашения/приложении № __ к Соглашению, </w:t>
      </w:r>
      <w:r w:rsidR="00C00610" w:rsidRPr="000C2E98">
        <w:rPr>
          <w:rFonts w:ascii="Times New Roman" w:hAnsi="Times New Roman" w:cs="Times New Roman"/>
          <w:sz w:val="28"/>
          <w:szCs w:val="28"/>
        </w:rPr>
        <w:lastRenderedPageBreak/>
        <w:t>который должен быть не позднее 1 июня года, следующего за годом предоставления Субсидии</w:t>
      </w:r>
      <w:r w:rsidR="00C00610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 xml:space="preserve">од отчетным финансовым годом в </w:t>
      </w:r>
      <w:hyperlink w:anchor="P355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настоящей Типовой формы понимается год предоставления Субсидии.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="00C006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="00C00610" w:rsidRPr="000C2E9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C00610" w:rsidRPr="000C2E9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00610" w:rsidRPr="000C2E98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Соглашения/приложении № ___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00610" w:rsidRPr="000C2E98">
        <w:rPr>
          <w:rFonts w:ascii="Times New Roman" w:hAnsi="Times New Roman" w:cs="Times New Roman"/>
          <w:sz w:val="28"/>
          <w:szCs w:val="28"/>
        </w:rPr>
        <w:t>к Соглашению, в соответствии с бюджетным законодательством Российской Федерации.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C00610" w:rsidRDefault="00ED5279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00610" w:rsidRPr="000C2E98">
        <w:rPr>
          <w:rFonts w:ascii="Times New Roman" w:hAnsi="Times New Roman" w:cs="Times New Roman"/>
          <w:sz w:val="28"/>
          <w:szCs w:val="28"/>
        </w:rPr>
        <w:t>в направлении данных сумм на цел</w:t>
      </w:r>
      <w:proofErr w:type="gramStart"/>
      <w:r w:rsidR="00C00610" w:rsidRPr="000C2E9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C00610" w:rsidRPr="000C2E9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00610" w:rsidRPr="000C2E98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C00610" w:rsidRPr="000C2E9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C00610" w:rsidRPr="000C2E98">
        <w:rPr>
          <w:rFonts w:ascii="Times New Roman" w:hAnsi="Times New Roman" w:cs="Times New Roman"/>
          <w:sz w:val="28"/>
          <w:szCs w:val="28"/>
        </w:rPr>
        <w:t xml:space="preserve"> Соглашения/приложении № ___ к Соглашению, в соответствии с бюджетным законодательством Российской Федерации.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C2E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0C2E98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604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0604E0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604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0604E0">
        <w:rPr>
          <w:rFonts w:ascii="Times New Roman" w:hAnsi="Times New Roman" w:cs="Times New Roman"/>
          <w:sz w:val="28"/>
          <w:szCs w:val="28"/>
        </w:rPr>
        <w:t>казываются иные конкретные условия, помимо установленных настоящей Типовой формой (при наличии).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0604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610" w:rsidRPr="000604E0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Правилами предоставления субсидии.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8255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82559F">
        <w:rPr>
          <w:rFonts w:ascii="Times New Roman" w:hAnsi="Times New Roman" w:cs="Times New Roman"/>
          <w:sz w:val="28"/>
          <w:szCs w:val="28"/>
        </w:rPr>
        <w:t>казываются иные случаи расторжения Соглашения.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82559F"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Соглашения оформляется согласно </w:t>
      </w:r>
      <w:hyperlink r:id="rId17" w:history="1">
        <w:r w:rsidR="00C00610" w:rsidRPr="0082559F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="00C00610" w:rsidRPr="0082559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559F">
        <w:rPr>
          <w:rFonts w:ascii="Times New Roman" w:hAnsi="Times New Roman" w:cs="Times New Roman"/>
          <w:sz w:val="28"/>
          <w:szCs w:val="28"/>
        </w:rPr>
        <w:t xml:space="preserve">Дополнительное соглашение, указанное в </w:t>
      </w:r>
      <w:hyperlink w:anchor="P416" w:history="1">
        <w:r w:rsidRPr="0082559F">
          <w:rPr>
            <w:rFonts w:ascii="Times New Roman" w:hAnsi="Times New Roman" w:cs="Times New Roman"/>
            <w:sz w:val="28"/>
            <w:szCs w:val="28"/>
          </w:rPr>
          <w:t>пункте 7.5</w:t>
        </w:r>
      </w:hyperlink>
      <w:r w:rsidRPr="0082559F">
        <w:rPr>
          <w:rFonts w:ascii="Times New Roman" w:hAnsi="Times New Roman" w:cs="Times New Roman"/>
          <w:sz w:val="28"/>
          <w:szCs w:val="28"/>
        </w:rPr>
        <w:t xml:space="preserve">, оформляется согласно </w:t>
      </w:r>
      <w:hyperlink w:anchor="P1509" w:history="1">
        <w:r w:rsidRPr="0082559F">
          <w:rPr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82559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974DC4">
        <w:rPr>
          <w:rFonts w:ascii="Times New Roman" w:hAnsi="Times New Roman" w:cs="Times New Roman"/>
          <w:sz w:val="24"/>
          <w:szCs w:val="24"/>
        </w:rPr>
        <w:t> </w:t>
      </w:r>
      <w:r w:rsidRPr="008255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559F">
        <w:rPr>
          <w:rFonts w:ascii="Times New Roman" w:hAnsi="Times New Roman" w:cs="Times New Roman"/>
          <w:sz w:val="28"/>
          <w:szCs w:val="28"/>
        </w:rPr>
        <w:t>казывается способ направления документов по выбору Сторон.</w:t>
      </w:r>
    </w:p>
    <w:p w:rsidR="00C00610" w:rsidRDefault="004F2CBC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1411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00610" w:rsidRPr="00B60C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00610" w:rsidRPr="00B60C9A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наличии).</w:t>
      </w:r>
    </w:p>
    <w:p w:rsidR="00C00610" w:rsidRPr="00BD21DD" w:rsidRDefault="00E14110" w:rsidP="00C006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vertAlign w:val="superscript"/>
        </w:rPr>
        <w:t>35</w:t>
      </w:r>
      <w:r w:rsidR="00974DC4">
        <w:rPr>
          <w:szCs w:val="28"/>
          <w:vertAlign w:val="superscript"/>
        </w:rPr>
        <w:t> </w:t>
      </w:r>
      <w:r w:rsidR="00C00610" w:rsidRPr="00BD21DD">
        <w:rPr>
          <w:szCs w:val="28"/>
        </w:rPr>
        <w:t xml:space="preserve">Предусматривается в случае формирования и подписания соглашения </w:t>
      </w:r>
      <w:r w:rsidR="00974DC4">
        <w:rPr>
          <w:szCs w:val="28"/>
        </w:rPr>
        <w:br/>
      </w:r>
      <w:r w:rsidR="00C00610" w:rsidRPr="00BD21DD">
        <w:rPr>
          <w:szCs w:val="28"/>
        </w:rPr>
        <w:t xml:space="preserve">в форме электронного документа в виде сканированного образа Соглашения </w:t>
      </w:r>
      <w:r w:rsidR="00974DC4">
        <w:rPr>
          <w:szCs w:val="28"/>
        </w:rPr>
        <w:br/>
      </w:r>
      <w:r w:rsidR="00C00610" w:rsidRPr="00BD21DD">
        <w:rPr>
          <w:szCs w:val="28"/>
        </w:rPr>
        <w:t xml:space="preserve">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F3308E">
        <w:rPr>
          <w:szCs w:val="28"/>
        </w:rPr>
        <w:t xml:space="preserve"> местного самоуправления</w:t>
      </w:r>
      <w:r w:rsidR="00F3308E" w:rsidRPr="00F3308E">
        <w:rPr>
          <w:szCs w:val="28"/>
        </w:rPr>
        <w:t xml:space="preserve"> </w:t>
      </w:r>
      <w:r w:rsidR="003606F2">
        <w:rPr>
          <w:szCs w:val="28"/>
        </w:rPr>
        <w:t xml:space="preserve">Администрации </w:t>
      </w:r>
      <w:r w:rsidR="00F3308E">
        <w:rPr>
          <w:szCs w:val="28"/>
        </w:rPr>
        <w:t xml:space="preserve"> </w:t>
      </w:r>
      <w:r w:rsidR="003606F2">
        <w:rPr>
          <w:szCs w:val="28"/>
        </w:rPr>
        <w:t>Краснооктябрьского сельского поселения</w:t>
      </w:r>
      <w:proofErr w:type="gramStart"/>
      <w:r w:rsidR="00F3308E" w:rsidRPr="0063114C">
        <w:rPr>
          <w:szCs w:val="28"/>
        </w:rPr>
        <w:t xml:space="preserve"> </w:t>
      </w:r>
      <w:r w:rsidR="00C00610" w:rsidRPr="00BD21DD">
        <w:rPr>
          <w:szCs w:val="28"/>
        </w:rPr>
        <w:t>,</w:t>
      </w:r>
      <w:proofErr w:type="gramEnd"/>
      <w:r w:rsidR="00C00610" w:rsidRPr="00BD21DD">
        <w:rPr>
          <w:szCs w:val="28"/>
        </w:rPr>
        <w:t xml:space="preserve"> уполномоченного на подписание такого Соглашения, заверенного подписью о</w:t>
      </w:r>
      <w:r w:rsidR="00C00610">
        <w:rPr>
          <w:szCs w:val="28"/>
        </w:rPr>
        <w:t>тветственного работника ГКУ РО «</w:t>
      </w:r>
      <w:r w:rsidR="00C00610" w:rsidRPr="00BD21DD">
        <w:rPr>
          <w:szCs w:val="28"/>
        </w:rPr>
        <w:t>Уполномоченный многофункциональный центр предоставления госуда</w:t>
      </w:r>
      <w:r w:rsidR="00C00610">
        <w:rPr>
          <w:szCs w:val="28"/>
        </w:rPr>
        <w:t>рственных и муниципальных услуг»</w:t>
      </w:r>
      <w:r w:rsidR="00C00610" w:rsidRPr="00BD21DD">
        <w:rPr>
          <w:szCs w:val="28"/>
        </w:rPr>
        <w:t xml:space="preserve">, печатью и штампом МФЦ </w:t>
      </w:r>
      <w:r w:rsidR="00974DC4">
        <w:rPr>
          <w:szCs w:val="28"/>
        </w:rPr>
        <w:br/>
      </w:r>
      <w:r w:rsidR="00C00610" w:rsidRPr="00BD21DD">
        <w:rPr>
          <w:szCs w:val="28"/>
        </w:rPr>
        <w:t>и содержащего подпись Получателя.</w:t>
      </w:r>
    </w:p>
    <w:p w:rsidR="00C00610" w:rsidRDefault="00E141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P438" w:history="1">
        <w:r w:rsidR="00C00610" w:rsidRPr="00BD21DD">
          <w:rPr>
            <w:rFonts w:ascii="Times New Roman" w:hAnsi="Times New Roman" w:cs="Times New Roman"/>
            <w:sz w:val="28"/>
            <w:szCs w:val="28"/>
          </w:rPr>
          <w:t>Пункт 7.7</w:t>
        </w:r>
      </w:hyperlink>
      <w:r w:rsidR="00C00610" w:rsidRPr="00BD21DD">
        <w:rPr>
          <w:rFonts w:ascii="Times New Roman" w:hAnsi="Times New Roman" w:cs="Times New Roman"/>
          <w:sz w:val="28"/>
          <w:szCs w:val="28"/>
        </w:rPr>
        <w:t>.2</w:t>
      </w:r>
      <w:r w:rsidR="00C00610" w:rsidRPr="00B60C9A">
        <w:rPr>
          <w:rFonts w:ascii="Times New Roman" w:hAnsi="Times New Roman" w:cs="Times New Roman"/>
          <w:sz w:val="28"/>
          <w:szCs w:val="28"/>
        </w:rPr>
        <w:t xml:space="preserve"> включается в Соглашение в случае формирования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00610" w:rsidRPr="00B60C9A">
        <w:rPr>
          <w:rFonts w:ascii="Times New Roman" w:hAnsi="Times New Roman" w:cs="Times New Roman"/>
          <w:sz w:val="28"/>
          <w:szCs w:val="28"/>
        </w:rPr>
        <w:t>и подписания Соглашения в форме бумажного документа.</w:t>
      </w:r>
    </w:p>
    <w:p w:rsidR="00C00610" w:rsidRDefault="00C006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F2CBC" w:rsidRDefault="004F2CBC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36D2B" w:rsidRDefault="00136D2B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  <w:sectPr w:rsidR="00136D2B" w:rsidSect="00B1559B">
          <w:headerReference w:type="default" r:id="rId18"/>
          <w:footnotePr>
            <w:pos w:val="beneathText"/>
          </w:footnotePr>
          <w:pgSz w:w="11905" w:h="16838"/>
          <w:pgMar w:top="1134" w:right="567" w:bottom="1134" w:left="1701" w:header="283" w:footer="0" w:gutter="0"/>
          <w:pgNumType w:start="1"/>
          <w:cols w:space="720"/>
          <w:titlePg/>
          <w:docGrid w:linePitch="381"/>
        </w:sectPr>
      </w:pPr>
    </w:p>
    <w:p w:rsidR="00C00610" w:rsidRPr="00AF2345" w:rsidRDefault="00A46D7D" w:rsidP="008C5FD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C00610" w:rsidRPr="00AF2345">
        <w:rPr>
          <w:rFonts w:ascii="Times New Roman" w:hAnsi="Times New Roman" w:cs="Times New Roman"/>
          <w:sz w:val="28"/>
          <w:szCs w:val="28"/>
        </w:rPr>
        <w:t>1</w:t>
      </w:r>
    </w:p>
    <w:p w:rsidR="00C00610" w:rsidRPr="00AF2345" w:rsidRDefault="00C00610" w:rsidP="008C5FD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C00610" w:rsidRPr="008C5FD0" w:rsidRDefault="00C00610" w:rsidP="008C5FD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13191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ному бюджетному или автономному учреждению</w:t>
      </w:r>
      <w:r w:rsidR="008C5FD0" w:rsidRPr="008C5FD0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13191C">
        <w:rPr>
          <w:szCs w:val="28"/>
        </w:rPr>
        <w:t xml:space="preserve"> </w:t>
      </w:r>
      <w:r w:rsidR="0013191C" w:rsidRPr="0063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256C4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136D2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13191C"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C00610" w:rsidRPr="00A470B5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Pr="00A236B8" w:rsidRDefault="00C00610" w:rsidP="00C00610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236B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2" w:name="P546"/>
      <w:bookmarkEnd w:id="72"/>
      <w:r>
        <w:rPr>
          <w:rFonts w:ascii="Times New Roman" w:hAnsi="Times New Roman" w:cs="Times New Roman"/>
          <w:sz w:val="28"/>
          <w:szCs w:val="28"/>
        </w:rPr>
        <w:t>Перечень Субсидий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1873"/>
        <w:gridCol w:w="1922"/>
        <w:gridCol w:w="1766"/>
        <w:gridCol w:w="849"/>
        <w:gridCol w:w="1338"/>
        <w:gridCol w:w="1158"/>
        <w:gridCol w:w="1208"/>
        <w:gridCol w:w="1400"/>
        <w:gridCol w:w="849"/>
        <w:gridCol w:w="849"/>
        <w:gridCol w:w="849"/>
      </w:tblGrid>
      <w:tr w:rsidR="00C00610" w:rsidTr="00136D2B">
        <w:trPr>
          <w:trHeight w:val="989"/>
        </w:trPr>
        <w:tc>
          <w:tcPr>
            <w:tcW w:w="215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654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 Субсидии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hyperlink w:anchor="P560" w:history="1"/>
          </w:p>
        </w:tc>
        <w:tc>
          <w:tcPr>
            <w:tcW w:w="601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Сведения о нормативных правовых актах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="00EF3994">
              <w:fldChar w:fldCharType="begin"/>
            </w:r>
            <w:r w:rsidR="00EF3994">
              <w:instrText xml:space="preserve"> HYPERLINK \l "P561" </w:instrText>
            </w:r>
            <w:r w:rsidR="00EF3994">
              <w:fldChar w:fldCharType="separate"/>
            </w:r>
            <w:r w:rsidR="00EF3994">
              <w:fldChar w:fldCharType="end"/>
            </w:r>
          </w:p>
        </w:tc>
        <w:tc>
          <w:tcPr>
            <w:tcW w:w="1549" w:type="pct"/>
            <w:gridSpan w:val="4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37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476" w:type="pct"/>
            <w:vMerge w:val="restar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gridSpan w:val="3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Сумма, в том числе по финансовым годам (руб.):</w:t>
            </w:r>
          </w:p>
        </w:tc>
      </w:tr>
      <w:tr w:rsidR="00C00610" w:rsidTr="00136D2B">
        <w:tc>
          <w:tcPr>
            <w:tcW w:w="215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37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54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601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vMerge/>
          </w:tcPr>
          <w:p w:rsidR="00C00610" w:rsidRPr="00567197" w:rsidRDefault="00C00610" w:rsidP="00B1559B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C00610" w:rsidTr="00136D2B">
        <w:trPr>
          <w:trHeight w:val="289"/>
        </w:trPr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0610" w:rsidTr="00136D2B"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136D2B">
        <w:tc>
          <w:tcPr>
            <w:tcW w:w="215" w:type="pct"/>
          </w:tcPr>
          <w:p w:rsidR="00C00610" w:rsidRPr="0056719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C00610" w:rsidRPr="0056719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614"/>
      <w:bookmarkEnd w:id="73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559"/>
      <w:bookmarkEnd w:id="74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2</w:t>
      </w:r>
      <w:r w:rsidR="00A46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67197">
        <w:rPr>
          <w:rFonts w:ascii="Times New Roman" w:hAnsi="Times New Roman" w:cs="Times New Roman"/>
          <w:sz w:val="28"/>
          <w:szCs w:val="28"/>
        </w:rPr>
        <w:t>Перечень субсидий формируется при заключении Соглашения на предоставление нескольких целевых субсидий.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560"/>
      <w:bookmarkEnd w:id="75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>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561"/>
      <w:bookmarkEnd w:id="76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>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C00610" w:rsidRPr="00567197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562"/>
      <w:bookmarkEnd w:id="77"/>
      <w:r w:rsidRPr="0056719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A46D7D"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hyperlink r:id="rId19" w:history="1">
        <w:r w:rsidRPr="005671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 w:rsidR="0013191C">
        <w:rPr>
          <w:rFonts w:ascii="Times New Roman" w:hAnsi="Times New Roman" w:cs="Times New Roman"/>
          <w:sz w:val="28"/>
          <w:szCs w:val="28"/>
        </w:rPr>
        <w:t>муниципаль</w:t>
      </w:r>
      <w:r w:rsidRPr="00A031EB">
        <w:rPr>
          <w:rFonts w:ascii="Times New Roman" w:hAnsi="Times New Roman" w:cs="Times New Roman"/>
          <w:sz w:val="28"/>
          <w:szCs w:val="28"/>
        </w:rPr>
        <w:t>ным бюджетным и автономным учреждениям в соответствии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с абз</w:t>
      </w:r>
      <w:r w:rsidR="00C53C53">
        <w:rPr>
          <w:rFonts w:ascii="Times New Roman" w:hAnsi="Times New Roman" w:cs="Times New Roman"/>
          <w:sz w:val="28"/>
          <w:szCs w:val="28"/>
        </w:rPr>
        <w:t>ацем вторым пункта 1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3C53">
        <w:rPr>
          <w:rFonts w:ascii="Times New Roman" w:hAnsi="Times New Roman" w:cs="Times New Roman"/>
          <w:sz w:val="28"/>
          <w:szCs w:val="28"/>
        </w:rPr>
        <w:t xml:space="preserve">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="00C53C53">
        <w:rPr>
          <w:rFonts w:ascii="Times New Roman" w:hAnsi="Times New Roman" w:cs="Times New Roman"/>
          <w:sz w:val="28"/>
          <w:szCs w:val="28"/>
        </w:rPr>
        <w:t>и статьей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ации, приведенным в приложении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к </w:t>
      </w:r>
      <w:r w:rsidR="003606F2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об утверждении сводного перечня целевых субсидий и субсидий на осуществление капитальных вложений</w:t>
      </w:r>
      <w:r w:rsidRPr="00567197">
        <w:rPr>
          <w:rFonts w:ascii="Times New Roman" w:hAnsi="Times New Roman" w:cs="Times New Roman"/>
          <w:sz w:val="28"/>
          <w:szCs w:val="28"/>
        </w:rPr>
        <w:t>.</w:t>
      </w:r>
    </w:p>
    <w:p w:rsidR="00C00610" w:rsidRPr="004D655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6C43" w:rsidRDefault="00256C43" w:rsidP="006468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56C43" w:rsidSect="000770C3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pgNumType w:start="16"/>
          <w:cols w:space="720"/>
          <w:docGrid w:linePitch="381"/>
        </w:sectPr>
      </w:pPr>
    </w:p>
    <w:p w:rsidR="00C00610" w:rsidRPr="00A470B5" w:rsidRDefault="00C00610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>2</w:t>
      </w:r>
    </w:p>
    <w:p w:rsidR="00C00610" w:rsidRPr="00AF234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C00610" w:rsidRPr="00AF234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</w:t>
      </w:r>
    </w:p>
    <w:p w:rsidR="00C00610" w:rsidRPr="00C53C53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EE73E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78" w:name="P1021"/>
      <w:bookmarkEnd w:id="78"/>
      <w:r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C00610" w:rsidRPr="00180FE3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6"/>
        <w:gridCol w:w="365"/>
        <w:gridCol w:w="2807"/>
        <w:gridCol w:w="365"/>
        <w:gridCol w:w="1648"/>
        <w:gridCol w:w="1160"/>
      </w:tblGrid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EE73E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EE73E1" w:rsidTr="00B15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EE73E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EE73E1" w:rsidRDefault="00C00610" w:rsidP="00B1559B">
            <w:pPr>
              <w:rPr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00610" w:rsidSect="00B1559B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49"/>
        <w:gridCol w:w="1410"/>
        <w:gridCol w:w="1007"/>
        <w:gridCol w:w="861"/>
        <w:gridCol w:w="729"/>
        <w:gridCol w:w="1126"/>
        <w:gridCol w:w="1176"/>
        <w:gridCol w:w="1126"/>
        <w:gridCol w:w="1176"/>
        <w:gridCol w:w="1126"/>
        <w:gridCol w:w="1176"/>
        <w:gridCol w:w="1126"/>
        <w:gridCol w:w="1193"/>
      </w:tblGrid>
      <w:tr w:rsidR="00C00610" w:rsidTr="00B1559B">
        <w:tc>
          <w:tcPr>
            <w:tcW w:w="497" w:type="pct"/>
            <w:gridSpan w:val="2"/>
            <w:vMerge w:val="restar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0" w:type="pct"/>
            <w:vMerge w:val="restart"/>
          </w:tcPr>
          <w:p w:rsidR="00C31A7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вления</w:t>
            </w:r>
            <w:proofErr w:type="spellEnd"/>
            <w:r w:rsidRPr="008E51AA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636" w:type="pct"/>
            <w:gridSpan w:val="2"/>
            <w:vMerge w:val="restar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8" w:type="pct"/>
            <w:vMerge w:val="restar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39" w:type="pct"/>
            <w:gridSpan w:val="8"/>
          </w:tcPr>
          <w:p w:rsidR="00C00610" w:rsidRPr="00A46D7D" w:rsidRDefault="00C00610" w:rsidP="00A46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Плановые значения результатов предоставления Субсидии по годам (срокам) реализации Соглашения</w:t>
            </w:r>
            <w:r w:rsidR="00A46D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00610" w:rsidTr="00B1559B">
        <w:tc>
          <w:tcPr>
            <w:tcW w:w="497" w:type="pct"/>
            <w:gridSpan w:val="2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480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636" w:type="pct"/>
            <w:gridSpan w:val="2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248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783" w:type="pct"/>
            <w:gridSpan w:val="2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783" w:type="pct"/>
            <w:gridSpan w:val="2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783" w:type="pct"/>
            <w:gridSpan w:val="2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789" w:type="pct"/>
            <w:gridSpan w:val="2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C00610" w:rsidTr="00B1559B">
        <w:tc>
          <w:tcPr>
            <w:tcW w:w="311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7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480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34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9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8E51A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48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из них с начала текущего </w:t>
            </w: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из них с начала текущего </w:t>
            </w: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из них с начала текущего </w:t>
            </w: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6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из них с начала текущего </w:t>
            </w:r>
            <w:proofErr w:type="spellStart"/>
            <w:proofErr w:type="gramStart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51A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8E5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0610" w:rsidTr="00B1559B">
        <w:trPr>
          <w:trHeight w:val="303"/>
        </w:trPr>
        <w:tc>
          <w:tcPr>
            <w:tcW w:w="311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P776"/>
            <w:bookmarkEnd w:id="79"/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0610" w:rsidTr="00B1559B">
        <w:tc>
          <w:tcPr>
            <w:tcW w:w="311" w:type="pct"/>
            <w:vMerge w:val="restar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vMerge w:val="restar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311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187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480" w:type="pct"/>
          </w:tcPr>
          <w:p w:rsidR="00C00610" w:rsidRPr="008E51AA" w:rsidRDefault="00C00610" w:rsidP="00B1559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311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187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48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311" w:type="pct"/>
            <w:vMerge w:val="restar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vMerge w:val="restar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311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187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480" w:type="pct"/>
          </w:tcPr>
          <w:p w:rsidR="00C00610" w:rsidRPr="008E51AA" w:rsidRDefault="00C00610" w:rsidP="00B1559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311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187" w:type="pct"/>
            <w:vMerge/>
          </w:tcPr>
          <w:p w:rsidR="00C00610" w:rsidRPr="008E51AA" w:rsidRDefault="00C00610" w:rsidP="00B1559B">
            <w:pPr>
              <w:rPr>
                <w:szCs w:val="28"/>
              </w:rPr>
            </w:pPr>
          </w:p>
        </w:tc>
        <w:tc>
          <w:tcPr>
            <w:tcW w:w="48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</w:tcPr>
          <w:p w:rsidR="00C00610" w:rsidRPr="008E51AA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1100"/>
      <w:bookmarkEnd w:id="80"/>
      <w:r w:rsidRPr="008E51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A46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51AA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8E51AA">
        <w:rPr>
          <w:rFonts w:ascii="Times New Roman" w:hAnsi="Times New Roman" w:cs="Times New Roman"/>
          <w:sz w:val="28"/>
          <w:szCs w:val="28"/>
        </w:rPr>
        <w:t xml:space="preserve"> проекта.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8E51AA">
        <w:rPr>
          <w:rFonts w:ascii="Times New Roman" w:hAnsi="Times New Roman" w:cs="Times New Roman"/>
          <w:sz w:val="28"/>
          <w:szCs w:val="28"/>
        </w:rPr>
        <w:t>В кодовой зоне указываются 4 и 5 разряды целевой статьи расходов бюджета</w:t>
      </w:r>
      <w:r w:rsidR="009560B3" w:rsidRPr="009560B3">
        <w:rPr>
          <w:rFonts w:ascii="Times New Roman" w:hAnsi="Times New Roman" w:cs="Times New Roman"/>
          <w:sz w:val="28"/>
          <w:szCs w:val="28"/>
        </w:rPr>
        <w:t xml:space="preserve"> </w:t>
      </w:r>
      <w:r w:rsidR="009560B3" w:rsidRPr="00D232D2">
        <w:rPr>
          <w:rFonts w:ascii="Times New Roman" w:hAnsi="Times New Roman" w:cs="Times New Roman"/>
          <w:sz w:val="28"/>
          <w:szCs w:val="28"/>
        </w:rPr>
        <w:t>Веселовского района</w:t>
      </w:r>
      <w:proofErr w:type="gramStart"/>
      <w:r w:rsidR="009560B3">
        <w:rPr>
          <w:szCs w:val="28"/>
        </w:rPr>
        <w:t xml:space="preserve"> </w:t>
      </w:r>
      <w:r w:rsidR="009560B3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Pr="008E51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867"/>
      <w:bookmarkEnd w:id="81"/>
      <w:r w:rsidRPr="008E51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A46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1AA">
        <w:rPr>
          <w:rFonts w:ascii="Times New Roman" w:hAnsi="Times New Roman" w:cs="Times New Roman"/>
          <w:sz w:val="28"/>
          <w:szCs w:val="28"/>
        </w:rPr>
        <w:t>ри представлении уточненных значений указывается номер очередного внесения изменения в приложение.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868"/>
      <w:bookmarkEnd w:id="82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51AA">
        <w:rPr>
          <w:rFonts w:ascii="Times New Roman" w:hAnsi="Times New Roman" w:cs="Times New Roman"/>
          <w:sz w:val="28"/>
          <w:szCs w:val="28"/>
        </w:rPr>
        <w:t>казывается наименование направления расходов целевой статьи расходов бюджета</w:t>
      </w:r>
      <w:r w:rsidR="009560B3" w:rsidRPr="009560B3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Pr="008E51AA">
        <w:rPr>
          <w:rFonts w:ascii="Times New Roman" w:hAnsi="Times New Roman" w:cs="Times New Roman"/>
          <w:sz w:val="28"/>
          <w:szCs w:val="28"/>
        </w:rPr>
        <w:t xml:space="preserve">и соответствующий ему код (13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Pr="008E51AA">
        <w:rPr>
          <w:rFonts w:ascii="Times New Roman" w:hAnsi="Times New Roman" w:cs="Times New Roman"/>
          <w:sz w:val="28"/>
          <w:szCs w:val="28"/>
        </w:rPr>
        <w:t xml:space="preserve"> 17 разряды кода классификации расходов бюджета</w:t>
      </w:r>
      <w:r w:rsidR="009560B3" w:rsidRPr="009560B3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lastRenderedPageBreak/>
        <w:t>Краснооктябрьского сельского поселения</w:t>
      </w:r>
      <w:r w:rsidRPr="008E51AA">
        <w:rPr>
          <w:rFonts w:ascii="Times New Roman" w:hAnsi="Times New Roman" w:cs="Times New Roman"/>
          <w:sz w:val="28"/>
          <w:szCs w:val="28"/>
        </w:rPr>
        <w:t>).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869"/>
      <w:bookmarkEnd w:id="83"/>
      <w:r w:rsidRPr="00B16B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A46D7D" w:rsidRPr="00B16B53">
        <w:rPr>
          <w:rFonts w:ascii="Times New Roman" w:hAnsi="Times New Roman" w:cs="Times New Roman"/>
          <w:sz w:val="28"/>
          <w:szCs w:val="28"/>
        </w:rPr>
        <w:t> </w:t>
      </w:r>
      <w:r w:rsidRPr="00B16B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6B53">
        <w:rPr>
          <w:rFonts w:ascii="Times New Roman" w:hAnsi="Times New Roman" w:cs="Times New Roman"/>
          <w:sz w:val="28"/>
          <w:szCs w:val="28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B16B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B53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</w:t>
      </w:r>
      <w:r w:rsidR="009560B3">
        <w:rPr>
          <w:rFonts w:ascii="Times New Roman" w:hAnsi="Times New Roman" w:cs="Times New Roman"/>
          <w:sz w:val="28"/>
          <w:szCs w:val="28"/>
        </w:rPr>
        <w:t>районного</w:t>
      </w:r>
      <w:r w:rsidRPr="00B16B53">
        <w:rPr>
          <w:rFonts w:ascii="Times New Roman" w:hAnsi="Times New Roman" w:cs="Times New Roman"/>
          <w:sz w:val="28"/>
          <w:szCs w:val="28"/>
        </w:rPr>
        <w:t xml:space="preserve"> проекта, указывается наименование результата </w:t>
      </w:r>
      <w:r w:rsidR="003606F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6B53">
        <w:rPr>
          <w:rFonts w:ascii="Times New Roman" w:hAnsi="Times New Roman" w:cs="Times New Roman"/>
          <w:sz w:val="28"/>
          <w:szCs w:val="28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870"/>
      <w:bookmarkEnd w:id="84"/>
      <w:r w:rsidRPr="008E51A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51AA">
        <w:rPr>
          <w:rFonts w:ascii="Times New Roman" w:hAnsi="Times New Roman" w:cs="Times New Roman"/>
          <w:sz w:val="28"/>
          <w:szCs w:val="28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8E51AA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8E51AA">
        <w:rPr>
          <w:rFonts w:ascii="Times New Roman" w:hAnsi="Times New Roman" w:cs="Times New Roman"/>
          <w:sz w:val="28"/>
          <w:szCs w:val="2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C00610" w:rsidRPr="008E51AA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0C3" w:rsidRDefault="000770C3" w:rsidP="000770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770C3" w:rsidSect="00B1559B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0770C3" w:rsidRPr="003B6767" w:rsidRDefault="000770C3" w:rsidP="000770C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из бюджета</w:t>
      </w:r>
      <w:r w:rsidR="009560B3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9560B3">
        <w:rPr>
          <w:szCs w:val="28"/>
        </w:rPr>
        <w:t xml:space="preserve"> </w:t>
      </w:r>
      <w:r w:rsidR="009560B3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9560B3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ному бюджетному или автономному учреждению</w:t>
      </w:r>
      <w:r w:rsidRPr="007207BA"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0770C3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770C3" w:rsidRPr="00E53B2F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0"/>
        </w:rPr>
      </w:pPr>
    </w:p>
    <w:p w:rsidR="000770C3" w:rsidRPr="00A470B5" w:rsidRDefault="000770C3" w:rsidP="000770C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770C3" w:rsidRPr="00A470B5" w:rsidRDefault="000770C3" w:rsidP="00077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0C3" w:rsidRPr="004E4EF7" w:rsidRDefault="000770C3" w:rsidP="00077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0770C3" w:rsidRPr="004E4EF7" w:rsidRDefault="000770C3" w:rsidP="00077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4E4EF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E4EF7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0770C3" w:rsidRPr="004E4EF7" w:rsidRDefault="000770C3" w:rsidP="000770C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E4E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EF7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770C3" w:rsidRPr="004E4EF7" w:rsidRDefault="000770C3" w:rsidP="00077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0C3" w:rsidRPr="004E4EF7" w:rsidRDefault="000770C3" w:rsidP="00077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0770C3" w:rsidRPr="004E4EF7" w:rsidRDefault="000770C3" w:rsidP="00077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C00610" w:rsidRDefault="000770C3" w:rsidP="000770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C00610" w:rsidSect="00B1559B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  <w:r w:rsidRPr="004E4EF7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9"/>
        <w:gridCol w:w="644"/>
        <w:gridCol w:w="1547"/>
        <w:gridCol w:w="669"/>
        <w:gridCol w:w="1372"/>
        <w:gridCol w:w="800"/>
        <w:gridCol w:w="1519"/>
        <w:gridCol w:w="1203"/>
        <w:gridCol w:w="694"/>
        <w:gridCol w:w="1519"/>
        <w:gridCol w:w="800"/>
        <w:gridCol w:w="1439"/>
        <w:gridCol w:w="1329"/>
      </w:tblGrid>
      <w:tr w:rsidR="00C00610" w:rsidTr="000770C3">
        <w:tc>
          <w:tcPr>
            <w:tcW w:w="651" w:type="pct"/>
            <w:gridSpan w:val="2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Субсидия</w:t>
            </w:r>
          </w:p>
        </w:tc>
        <w:tc>
          <w:tcPr>
            <w:tcW w:w="545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  <w:proofErr w:type="spellStart"/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классифи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  <w:proofErr w:type="spellEnd"/>
            <w:r w:rsidRPr="00A031E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proofErr w:type="gramStart"/>
            <w:r w:rsidRPr="00A031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732" w:type="pct"/>
            <w:gridSpan w:val="2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текущего финансового года</w:t>
            </w:r>
          </w:p>
        </w:tc>
        <w:tc>
          <w:tcPr>
            <w:tcW w:w="1158" w:type="pct"/>
            <w:gridSpan w:val="3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644" w:type="pct"/>
            <w:gridSpan w:val="2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270" w:type="pct"/>
            <w:gridSpan w:val="3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</w:t>
            </w:r>
          </w:p>
        </w:tc>
      </w:tr>
      <w:tr w:rsidR="00C00610" w:rsidTr="000770C3">
        <w:tc>
          <w:tcPr>
            <w:tcW w:w="413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5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43" w:type="pct"/>
            <w:vMerge w:val="restar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разрешен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88" w:history="1"/>
          </w:p>
        </w:tc>
        <w:tc>
          <w:tcPr>
            <w:tcW w:w="291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39" w:type="pct"/>
            <w:vMerge w:val="restart"/>
          </w:tcPr>
          <w:p w:rsidR="00C00610" w:rsidRDefault="00C00610" w:rsidP="00747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747415" w:rsidRPr="004E4EF7" w:rsidRDefault="00747415" w:rsidP="00747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района</w:t>
            </w:r>
          </w:p>
        </w:tc>
        <w:tc>
          <w:tcPr>
            <w:tcW w:w="427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возврат дебитор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</w:t>
            </w:r>
            <w:proofErr w:type="gramStart"/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55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9" w:type="pct"/>
            <w:vMerge w:val="restart"/>
          </w:tcPr>
          <w:p w:rsidR="00C00610" w:rsidRPr="004E4EF7" w:rsidRDefault="00C00610" w:rsidP="00747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spellStart"/>
            <w:proofErr w:type="gramStart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щено</w:t>
            </w:r>
            <w:proofErr w:type="spellEnd"/>
            <w:proofErr w:type="gramEnd"/>
            <w:r w:rsidRPr="004E4EF7">
              <w:rPr>
                <w:rFonts w:ascii="Times New Roman" w:hAnsi="Times New Roman" w:cs="Times New Roman"/>
                <w:sz w:val="24"/>
                <w:szCs w:val="24"/>
              </w:rPr>
              <w:t xml:space="preserve"> в бюджет</w:t>
            </w:r>
            <w:r w:rsidR="00747415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района</w:t>
            </w:r>
          </w:p>
        </w:tc>
        <w:tc>
          <w:tcPr>
            <w:tcW w:w="291" w:type="pct"/>
            <w:vMerge w:val="restar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hyperlink w:anchor="P992" w:history="1"/>
          </w:p>
        </w:tc>
        <w:tc>
          <w:tcPr>
            <w:tcW w:w="979" w:type="pct"/>
            <w:gridSpan w:val="2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00610" w:rsidTr="000770C3">
        <w:tc>
          <w:tcPr>
            <w:tcW w:w="413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38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545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43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489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91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439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427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55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389" w:type="pct"/>
            <w:vMerge/>
          </w:tcPr>
          <w:p w:rsidR="00C00610" w:rsidRPr="004E4EF7" w:rsidRDefault="00C00610" w:rsidP="00B1559B">
            <w:pPr>
              <w:rPr>
                <w:szCs w:val="28"/>
              </w:rPr>
            </w:pPr>
          </w:p>
        </w:tc>
        <w:tc>
          <w:tcPr>
            <w:tcW w:w="291" w:type="pct"/>
            <w:vMerge/>
          </w:tcPr>
          <w:p w:rsidR="00C00610" w:rsidRPr="004E4EF7" w:rsidRDefault="00C00610" w:rsidP="00B1559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  <w:r w:rsidR="00EF3994">
              <w:fldChar w:fldCharType="begin"/>
            </w:r>
            <w:r w:rsidR="00EF3994">
              <w:instrText xml:space="preserve"> HYPERLINK \l "P993" </w:instrText>
            </w:r>
            <w:r w:rsidR="00EF3994">
              <w:fldChar w:fldCharType="separate"/>
            </w:r>
            <w:r w:rsidR="00EF3994">
              <w:fldChar w:fldCharType="end"/>
            </w: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4EF7">
              <w:rPr>
                <w:rFonts w:ascii="Times New Roman" w:hAnsi="Times New Roman" w:cs="Times New Roman"/>
                <w:sz w:val="24"/>
                <w:szCs w:val="24"/>
              </w:rPr>
              <w:t>одлежит возврату</w:t>
            </w:r>
            <w:r w:rsidRPr="004E4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hyperlink w:anchor="P994" w:history="1"/>
          </w:p>
        </w:tc>
      </w:tr>
      <w:tr w:rsidR="00C00610" w:rsidTr="000770C3">
        <w:tc>
          <w:tcPr>
            <w:tcW w:w="413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0610" w:rsidTr="000770C3">
        <w:tc>
          <w:tcPr>
            <w:tcW w:w="41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0770C3">
        <w:tc>
          <w:tcPr>
            <w:tcW w:w="41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0770C3">
        <w:tc>
          <w:tcPr>
            <w:tcW w:w="41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C00610" w:rsidRPr="004E4EF7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tabs>
          <w:tab w:val="left" w:pos="1490"/>
        </w:tabs>
      </w:pPr>
    </w:p>
    <w:p w:rsidR="00C00610" w:rsidRDefault="00C00610" w:rsidP="00C00610"/>
    <w:p w:rsidR="00C00610" w:rsidRPr="002D5C8B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C8B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 _________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D5C8B">
        <w:rPr>
          <w:rFonts w:ascii="Times New Roman" w:hAnsi="Times New Roman" w:cs="Times New Roman"/>
          <w:sz w:val="28"/>
          <w:szCs w:val="28"/>
        </w:rPr>
        <w:t>____</w:t>
      </w:r>
    </w:p>
    <w:p w:rsidR="00C00610" w:rsidRPr="002D5C8B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C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5C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5C8B">
        <w:rPr>
          <w:rFonts w:ascii="Times New Roman" w:hAnsi="Times New Roman" w:cs="Times New Roman"/>
          <w:sz w:val="28"/>
          <w:szCs w:val="28"/>
        </w:rPr>
        <w:t xml:space="preserve">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5C8B">
        <w:rPr>
          <w:rFonts w:ascii="Times New Roman" w:hAnsi="Times New Roman" w:cs="Times New Roman"/>
          <w:sz w:val="28"/>
          <w:szCs w:val="28"/>
        </w:rPr>
        <w:t xml:space="preserve"> (подпись)  (расшифровка подписи)</w:t>
      </w:r>
    </w:p>
    <w:p w:rsidR="00C00610" w:rsidRPr="002D5C8B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2D5C8B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00610" w:rsidSect="00B1559B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C00610" w:rsidRPr="002D5C8B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984"/>
      <w:bookmarkEnd w:id="85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>Настоящий отчет составляется нарастающим итогом с начала текущего финансового года.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985"/>
      <w:bookmarkEnd w:id="86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5C8B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hyperlink w:anchor="P111" w:history="1">
        <w:r w:rsidRPr="002D5C8B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="00A46D7D">
        <w:rPr>
          <w:rFonts w:ascii="Times New Roman" w:hAnsi="Times New Roman" w:cs="Times New Roman"/>
          <w:sz w:val="28"/>
          <w:szCs w:val="28"/>
        </w:rPr>
        <w:t xml:space="preserve"> Соглашения/Приложением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986"/>
      <w:bookmarkEnd w:id="87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974DC4"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5C8B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Субсидии в соответствии с </w:t>
      </w:r>
      <w:hyperlink w:anchor="P132" w:history="1">
        <w:r w:rsidRPr="002D5C8B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Соглашения/Приложением 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987"/>
      <w:bookmarkEnd w:id="88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74DC4"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988"/>
      <w:bookmarkEnd w:id="89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5C8B">
        <w:rPr>
          <w:rFonts w:ascii="Times New Roman" w:hAnsi="Times New Roman" w:cs="Times New Roman"/>
          <w:sz w:val="28"/>
          <w:szCs w:val="28"/>
        </w:rPr>
        <w:t xml:space="preserve">казывается сумма остатка Субсидии на начало года, </w:t>
      </w:r>
      <w:r w:rsidR="00974DC4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 xml:space="preserve">не использованного в отчетном финансовом году, в отношении которого Учредителем принято решение о наличии потребности Учреждения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 xml:space="preserve">в направлении его на цель, указанную в </w:t>
      </w:r>
      <w:hyperlink w:anchor="P111" w:history="1">
        <w:r w:rsidRPr="002D5C8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A46D7D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Соглашению, в соответствии с </w:t>
      </w:r>
      <w:hyperlink w:anchor="P272" w:history="1">
        <w:r w:rsidRPr="002D5C8B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2D5C8B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989"/>
      <w:bookmarkEnd w:id="90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74DC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 xml:space="preserve">Значения граф 7 и 8 настоящего отчета должны соответствовать сумме поступлений средств Субсидии за отчетный период, с учетом поступлений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>от возврата дебиторской задолженности прошлых лет.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990"/>
      <w:bookmarkEnd w:id="91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974DC4"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C8B">
        <w:rPr>
          <w:rFonts w:ascii="Times New Roman" w:hAnsi="Times New Roman" w:cs="Times New Roman"/>
          <w:sz w:val="28"/>
          <w:szCs w:val="28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 xml:space="preserve">об использовании ее Учреждением на цель, указанную в </w:t>
      </w:r>
      <w:hyperlink w:anchor="P111" w:history="1">
        <w:r w:rsidRPr="002D5C8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Соглашения/Приложении 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991"/>
      <w:bookmarkStart w:id="93" w:name="P992"/>
      <w:bookmarkEnd w:id="92"/>
      <w:bookmarkEnd w:id="93"/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2D5C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5C8B">
        <w:rPr>
          <w:rFonts w:ascii="Times New Roman" w:hAnsi="Times New Roman" w:cs="Times New Roman"/>
          <w:sz w:val="28"/>
          <w:szCs w:val="28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</w:t>
      </w:r>
      <w:r>
        <w:rPr>
          <w:rFonts w:ascii="Times New Roman" w:hAnsi="Times New Roman" w:cs="Times New Roman"/>
          <w:sz w:val="28"/>
          <w:szCs w:val="28"/>
        </w:rPr>
        <w:t>ми, указанными в графах 4, 6</w:t>
      </w:r>
      <w:r w:rsidRPr="002D5C8B">
        <w:rPr>
          <w:rFonts w:ascii="Times New Roman" w:hAnsi="Times New Roman" w:cs="Times New Roman"/>
          <w:sz w:val="28"/>
          <w:szCs w:val="28"/>
        </w:rPr>
        <w:t xml:space="preserve"> и суммой, указанной в графе 9 настоящего отчета.</w:t>
      </w:r>
    </w:p>
    <w:p w:rsidR="00C00610" w:rsidRPr="002D5C8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993"/>
      <w:bookmarkEnd w:id="94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 w:rsidR="00A46D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графе 12</w:t>
      </w:r>
      <w:r w:rsidRPr="002D5C8B">
        <w:rPr>
          <w:rFonts w:ascii="Times New Roman" w:hAnsi="Times New Roman" w:cs="Times New Roman"/>
          <w:sz w:val="28"/>
          <w:szCs w:val="28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2D5C8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Соглашения/Приложении №</w:t>
      </w:r>
      <w:r w:rsidRPr="002D5C8B">
        <w:rPr>
          <w:rFonts w:ascii="Times New Roman" w:hAnsi="Times New Roman" w:cs="Times New Roman"/>
          <w:sz w:val="28"/>
          <w:szCs w:val="28"/>
        </w:rPr>
        <w:t xml:space="preserve"> ___ к Соглашению,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2D5C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72" w:history="1">
        <w:r w:rsidRPr="002D5C8B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2D5C8B">
        <w:rPr>
          <w:rFonts w:ascii="Times New Roman" w:hAnsi="Times New Roman" w:cs="Times New Roman"/>
          <w:sz w:val="28"/>
          <w:szCs w:val="28"/>
        </w:rPr>
        <w:t xml:space="preserve"> Соглашения. При формировании промежуточного отчета (месяц, квартал) не заполняется.</w:t>
      </w:r>
    </w:p>
    <w:p w:rsidR="00C00610" w:rsidRPr="002D5C8B" w:rsidRDefault="00C00610" w:rsidP="00C00610">
      <w:pPr>
        <w:ind w:firstLine="709"/>
        <w:jc w:val="both"/>
        <w:rPr>
          <w:szCs w:val="28"/>
        </w:rPr>
        <w:sectPr w:rsidR="00C00610" w:rsidRPr="002D5C8B" w:rsidSect="00B1559B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  <w:bookmarkStart w:id="95" w:name="P994"/>
      <w:bookmarkEnd w:id="95"/>
      <w:r>
        <w:rPr>
          <w:szCs w:val="28"/>
          <w:vertAlign w:val="superscript"/>
        </w:rPr>
        <w:t>10</w:t>
      </w:r>
      <w:proofErr w:type="gramStart"/>
      <w:r w:rsidR="00A46D7D">
        <w:rPr>
          <w:szCs w:val="28"/>
        </w:rPr>
        <w:t> 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графе 13</w:t>
      </w:r>
      <w:r w:rsidRPr="002D5C8B">
        <w:rPr>
          <w:szCs w:val="28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C00610" w:rsidRPr="00A470B5" w:rsidRDefault="00C00610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6D7D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3.1</w:t>
      </w:r>
    </w:p>
    <w:p w:rsidR="00C00610" w:rsidRPr="00AF234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C00610" w:rsidRPr="00AF234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</w:t>
      </w:r>
    </w:p>
    <w:p w:rsidR="00C00610" w:rsidRPr="00C53C53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C00610" w:rsidRPr="00A470B5" w:rsidRDefault="00C00610" w:rsidP="00C00610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C00610" w:rsidRPr="00A470B5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C00610" w:rsidRPr="00A470B5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ОТЧЕТ</w:t>
      </w:r>
    </w:p>
    <w:p w:rsidR="00C00610" w:rsidRPr="005C3B6D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результатов</w:t>
      </w:r>
    </w:p>
    <w:p w:rsidR="00C00610" w:rsidRPr="005C3B6D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5C3B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365"/>
        <w:gridCol w:w="2807"/>
        <w:gridCol w:w="365"/>
        <w:gridCol w:w="1648"/>
        <w:gridCol w:w="1158"/>
      </w:tblGrid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00610" w:rsidRPr="00217121" w:rsidRDefault="00747415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C00610"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proofErr w:type="gramStart"/>
            <w:r w:rsidR="00C006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(первичный – 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B1559B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B1559B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0610" w:rsidRPr="00A031EB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EB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10" w:rsidRPr="00A031EB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0610" w:rsidRPr="00217121" w:rsidRDefault="001200C1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00610" w:rsidRPr="00217121">
        <w:rPr>
          <w:rFonts w:ascii="Times New Roman" w:hAnsi="Times New Roman" w:cs="Times New Roman"/>
          <w:sz w:val="28"/>
          <w:szCs w:val="28"/>
        </w:rPr>
        <w:t>Информация о достижении значений результатов</w:t>
      </w:r>
    </w:p>
    <w:p w:rsidR="00C00610" w:rsidRPr="0021712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7121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 принятых в целях</w:t>
      </w:r>
    </w:p>
    <w:p w:rsidR="00C00610" w:rsidRPr="00217121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7121">
        <w:rPr>
          <w:rFonts w:ascii="Times New Roman" w:hAnsi="Times New Roman" w:cs="Times New Roman"/>
          <w:sz w:val="28"/>
          <w:szCs w:val="28"/>
        </w:rPr>
        <w:t>их достижения</w:t>
      </w:r>
    </w:p>
    <w:p w:rsidR="00C00610" w:rsidRPr="00A470B5" w:rsidRDefault="00C00610" w:rsidP="00C00610">
      <w:pPr>
        <w:rPr>
          <w:szCs w:val="28"/>
        </w:rPr>
        <w:sectPr w:rsidR="00C00610" w:rsidRPr="00A470B5" w:rsidSect="00B1559B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8"/>
        <w:gridCol w:w="557"/>
        <w:gridCol w:w="1398"/>
        <w:gridCol w:w="58"/>
        <w:gridCol w:w="74"/>
        <w:gridCol w:w="1118"/>
        <w:gridCol w:w="838"/>
        <w:gridCol w:w="133"/>
        <w:gridCol w:w="189"/>
        <w:gridCol w:w="748"/>
        <w:gridCol w:w="1117"/>
        <w:gridCol w:w="705"/>
        <w:gridCol w:w="562"/>
        <w:gridCol w:w="1542"/>
        <w:gridCol w:w="701"/>
        <w:gridCol w:w="696"/>
        <w:gridCol w:w="1273"/>
        <w:gridCol w:w="1260"/>
        <w:gridCol w:w="1407"/>
        <w:gridCol w:w="558"/>
        <w:gridCol w:w="1264"/>
        <w:gridCol w:w="1269"/>
        <w:gridCol w:w="1264"/>
        <w:gridCol w:w="1611"/>
      </w:tblGrid>
      <w:tr w:rsidR="00C00610" w:rsidTr="00C53C53"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расходов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9" w:type="pct"/>
            <w:gridSpan w:val="2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spellStart"/>
            <w:proofErr w:type="gram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1" w:type="pct"/>
            <w:gridSpan w:val="4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4" w:type="pct"/>
            <w:gridSpan w:val="2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57" w:type="pct"/>
            <w:gridSpan w:val="3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Плановые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Субсидии, </w:t>
            </w:r>
            <w:proofErr w:type="spellStart"/>
            <w:proofErr w:type="gram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ренный</w:t>
            </w:r>
            <w:proofErr w:type="spellEnd"/>
            <w:proofErr w:type="gram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Соглаше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68" w:type="pct"/>
            <w:gridSpan w:val="7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589" w:type="pct"/>
            <w:gridSpan w:val="2"/>
            <w:vMerge w:val="restar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зованный</w:t>
            </w:r>
            <w:proofErr w:type="spellEnd"/>
            <w:proofErr w:type="gram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объем </w:t>
            </w:r>
            <w:proofErr w:type="spell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110" w:history="1">
              <w:r w:rsidRPr="00217121">
                <w:rPr>
                  <w:rFonts w:ascii="Times New Roman" w:hAnsi="Times New Roman" w:cs="Times New Roman"/>
                  <w:sz w:val="28"/>
                  <w:szCs w:val="28"/>
                </w:rPr>
                <w:t>гр. 9</w:t>
              </w:r>
            </w:hyperlink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9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117" w:history="1">
              <w:r w:rsidRPr="00217121">
                <w:rPr>
                  <w:rFonts w:ascii="Times New Roman" w:hAnsi="Times New Roman" w:cs="Times New Roman"/>
                  <w:sz w:val="28"/>
                  <w:szCs w:val="28"/>
                </w:rPr>
                <w:t>гр. 16</w:t>
              </w:r>
            </w:hyperlink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C00610" w:rsidTr="00C53C53">
        <w:tblPrEx>
          <w:tblBorders>
            <w:left w:val="single" w:sz="4" w:space="0" w:color="auto"/>
          </w:tblBorders>
        </w:tblPrEx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511" w:type="pct"/>
            <w:gridSpan w:val="4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64" w:type="pct"/>
            <w:gridSpan w:val="2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557" w:type="pct"/>
            <w:gridSpan w:val="3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623" w:type="pct"/>
            <w:gridSpan w:val="3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на отчетную дату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620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425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proofErr w:type="gramEnd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329" w:history="1"/>
          </w:p>
        </w:tc>
        <w:tc>
          <w:tcPr>
            <w:tcW w:w="589" w:type="pct"/>
            <w:gridSpan w:val="2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339" w:type="pct"/>
            <w:gridSpan w:val="2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229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1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4" w:type="pct"/>
            <w:gridSpan w:val="2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260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</w:p>
        </w:tc>
        <w:tc>
          <w:tcPr>
            <w:tcW w:w="297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из них с начала текущего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" w:type="pct"/>
            <w:vMerge/>
          </w:tcPr>
          <w:p w:rsidR="00C00610" w:rsidRPr="0035308D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заключе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Соглаше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96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из них с начала текущего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нах (</w:t>
            </w:r>
            <w:hyperlink w:anchor="P1108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9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111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10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1113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12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108" w:history="1">
              <w:r w:rsidRPr="0035308D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x 100%)</w:t>
            </w:r>
          </w:p>
        </w:tc>
        <w:tc>
          <w:tcPr>
            <w:tcW w:w="131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4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295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Pr="003530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94" w:type="pct"/>
          </w:tcPr>
          <w:p w:rsidR="00C00610" w:rsidRPr="0035308D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енеж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5308D">
              <w:rPr>
                <w:rFonts w:ascii="Times New Roman" w:hAnsi="Times New Roman" w:cs="Times New Roman"/>
                <w:sz w:val="28"/>
                <w:szCs w:val="28"/>
              </w:rPr>
              <w:t xml:space="preserve">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Pr="003530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P1102"/>
            <w:bookmarkEnd w:id="96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P1104"/>
            <w:bookmarkEnd w:id="97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P1106"/>
            <w:bookmarkEnd w:id="98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P1108"/>
            <w:bookmarkEnd w:id="99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P1110"/>
            <w:bookmarkEnd w:id="100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P1111"/>
            <w:bookmarkEnd w:id="101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P1112"/>
            <w:bookmarkEnd w:id="102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P1113"/>
            <w:bookmarkEnd w:id="103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P1117"/>
            <w:bookmarkEnd w:id="104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P1118"/>
            <w:bookmarkEnd w:id="105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P1119"/>
            <w:bookmarkEnd w:id="106"/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C00610" w:rsidRPr="00217121" w:rsidRDefault="00C00610" w:rsidP="00B1559B">
            <w:pPr>
              <w:rPr>
                <w:szCs w:val="28"/>
              </w:rPr>
            </w:pPr>
          </w:p>
        </w:tc>
      </w:tr>
      <w:tr w:rsidR="00C00610" w:rsidTr="00C53C53">
        <w:tblPrEx>
          <w:tblBorders>
            <w:right w:val="single" w:sz="4" w:space="0" w:color="auto"/>
          </w:tblBorders>
        </w:tblPrEx>
        <w:tc>
          <w:tcPr>
            <w:tcW w:w="2011" w:type="pct"/>
            <w:gridSpan w:val="13"/>
            <w:tcBorders>
              <w:left w:val="nil"/>
              <w:bottom w:val="nil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58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pct"/>
            <w:gridSpan w:val="7"/>
            <w:tcBorders>
              <w:bottom w:val="nil"/>
            </w:tcBorders>
          </w:tcPr>
          <w:p w:rsidR="00C00610" w:rsidRPr="00217121" w:rsidRDefault="00C00610" w:rsidP="00B155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12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5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C00610" w:rsidRPr="00217121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C00610" w:rsidTr="00C53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1438"/>
      <w:bookmarkEnd w:id="107"/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00610" w:rsidSect="00893018">
          <w:footnotePr>
            <w:pos w:val="beneathText"/>
          </w:footnotePr>
          <w:pgSz w:w="23814" w:h="16840" w:orient="landscape" w:code="8"/>
          <w:pgMar w:top="1701" w:right="1134" w:bottom="567" w:left="1134" w:header="283" w:footer="0" w:gutter="0"/>
          <w:cols w:space="720"/>
          <w:docGrid w:linePitch="381"/>
        </w:sectPr>
      </w:pPr>
    </w:p>
    <w:p w:rsidR="00C00610" w:rsidRDefault="00C00610" w:rsidP="00C00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610" w:rsidRPr="0092424C" w:rsidRDefault="00A46D7D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0610" w:rsidRPr="0092424C">
        <w:rPr>
          <w:rFonts w:ascii="Times New Roman" w:hAnsi="Times New Roman" w:cs="Times New Roman"/>
          <w:sz w:val="28"/>
          <w:szCs w:val="28"/>
        </w:rPr>
        <w:t>Сведения о принятии отчета о достижении значений</w:t>
      </w:r>
    </w:p>
    <w:p w:rsidR="00C00610" w:rsidRPr="00FA30D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424C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</w:p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0"/>
        <w:gridCol w:w="1964"/>
        <w:gridCol w:w="1060"/>
        <w:gridCol w:w="1598"/>
        <w:gridCol w:w="1671"/>
      </w:tblGrid>
      <w:tr w:rsidR="00C00610" w:rsidRPr="0092424C" w:rsidTr="00B1559B">
        <w:tc>
          <w:tcPr>
            <w:tcW w:w="1927" w:type="pct"/>
            <w:vMerge w:val="restar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7" w:type="pct"/>
            <w:vMerge w:val="restart"/>
          </w:tcPr>
          <w:p w:rsidR="00C00610" w:rsidRPr="0092424C" w:rsidRDefault="00C00610" w:rsidP="00747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 бюджета</w:t>
            </w:r>
            <w:r w:rsidR="0074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415" w:rsidRPr="00D232D2">
              <w:rPr>
                <w:rFonts w:ascii="Times New Roman" w:hAnsi="Times New Roman" w:cs="Times New Roman"/>
                <w:sz w:val="28"/>
                <w:szCs w:val="28"/>
              </w:rPr>
              <w:t>Веселовского района</w:t>
            </w:r>
            <w:r w:rsidR="00747415">
              <w:rPr>
                <w:szCs w:val="28"/>
              </w:rPr>
              <w:t xml:space="preserve"> </w:t>
            </w:r>
            <w:r w:rsidR="00747415" w:rsidRPr="0063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pct"/>
            <w:vMerge w:val="restar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693" w:type="pct"/>
            <w:gridSpan w:val="2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00610" w:rsidRPr="0092424C" w:rsidTr="00B1559B">
        <w:tc>
          <w:tcPr>
            <w:tcW w:w="1927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847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533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C00610" w:rsidRPr="0092424C" w:rsidTr="00B1559B">
        <w:tc>
          <w:tcPr>
            <w:tcW w:w="1927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0610" w:rsidRPr="0092424C" w:rsidTr="00B1559B">
        <w:tc>
          <w:tcPr>
            <w:tcW w:w="1927" w:type="pct"/>
            <w:vMerge w:val="restart"/>
          </w:tcPr>
          <w:p w:rsidR="00C00610" w:rsidRPr="00FA30D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Объем Субсидии, направленной на достижение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  <w:vMerge w:val="restart"/>
          </w:tcPr>
          <w:p w:rsidR="00C00610" w:rsidRPr="00FA30D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которой </w:t>
            </w:r>
            <w:r w:rsidR="001200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не подтверждена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  <w:vMerge/>
          </w:tcPr>
          <w:p w:rsidR="00C00610" w:rsidRPr="0092424C" w:rsidRDefault="00C00610" w:rsidP="00B1559B">
            <w:pPr>
              <w:rPr>
                <w:szCs w:val="28"/>
              </w:rPr>
            </w:pP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</w:tcPr>
          <w:p w:rsidR="00C00610" w:rsidRPr="00FA30D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подлежащей возврату </w:t>
            </w:r>
            <w:r w:rsidR="001200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в бюджет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927" w:type="pct"/>
          </w:tcPr>
          <w:p w:rsidR="00C00610" w:rsidRPr="00FA30D8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Сумма штрафных санкций (пени), подлежащих перечислению в бюджет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847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8"/>
        <w:gridCol w:w="343"/>
        <w:gridCol w:w="1714"/>
        <w:gridCol w:w="342"/>
        <w:gridCol w:w="1599"/>
        <w:gridCol w:w="344"/>
        <w:gridCol w:w="2513"/>
      </w:tblGrid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 Учредителя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10" w:rsidRPr="0092424C" w:rsidTr="00B1559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C00610" w:rsidRPr="0092424C" w:rsidTr="00B1559B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424C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C00610" w:rsidRPr="0092424C" w:rsidRDefault="00C00610" w:rsidP="00B15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Pr="0092424C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323"/>
      <w:bookmarkEnd w:id="108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A46D7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</w:t>
      </w:r>
      <w:r w:rsidR="00747415">
        <w:rPr>
          <w:rFonts w:ascii="Times New Roman" w:hAnsi="Times New Roman" w:cs="Times New Roman"/>
          <w:sz w:val="28"/>
          <w:szCs w:val="28"/>
        </w:rPr>
        <w:t>районного</w:t>
      </w:r>
      <w:r w:rsidRPr="0092424C">
        <w:rPr>
          <w:rFonts w:ascii="Times New Roman" w:hAnsi="Times New Roman" w:cs="Times New Roman"/>
          <w:sz w:val="28"/>
          <w:szCs w:val="28"/>
        </w:rPr>
        <w:t xml:space="preserve"> проекта. В кодовой зоне указываются 4 и 5 </w:t>
      </w:r>
      <w:r w:rsidRPr="0092424C">
        <w:rPr>
          <w:rFonts w:ascii="Times New Roman" w:hAnsi="Times New Roman" w:cs="Times New Roman"/>
          <w:sz w:val="28"/>
          <w:szCs w:val="28"/>
        </w:rPr>
        <w:lastRenderedPageBreak/>
        <w:t>разряды целевой статьи расходов бюджета</w:t>
      </w:r>
      <w:r w:rsidR="00747415" w:rsidRPr="00747415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1324"/>
      <w:bookmarkEnd w:id="109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ри представлении уточненного отчета указывается </w:t>
      </w:r>
      <w:r>
        <w:rPr>
          <w:rFonts w:ascii="Times New Roman" w:hAnsi="Times New Roman" w:cs="Times New Roman"/>
          <w:sz w:val="28"/>
          <w:szCs w:val="28"/>
        </w:rPr>
        <w:t>номер корректировки (например, «</w:t>
      </w:r>
      <w:r w:rsidRPr="009242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24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24C">
        <w:rPr>
          <w:rFonts w:ascii="Times New Roman" w:hAnsi="Times New Roman" w:cs="Times New Roman"/>
          <w:sz w:val="28"/>
          <w:szCs w:val="28"/>
        </w:rPr>
        <w:t>).</w:t>
      </w:r>
    </w:p>
    <w:p w:rsidR="00C00610" w:rsidRPr="0092424C" w:rsidRDefault="00C00610" w:rsidP="00A4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1325"/>
      <w:bookmarkEnd w:id="11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P1102" w:history="1">
        <w:r w:rsidRPr="0092424C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Pr="0092424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6" w:history="1">
        <w:r w:rsidRPr="0092424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формируются на основании показателей </w:t>
      </w:r>
      <w:hyperlink w:anchor="P1102" w:history="1">
        <w:r w:rsidRPr="0092424C">
          <w:rPr>
            <w:rFonts w:ascii="Times New Roman" w:hAnsi="Times New Roman" w:cs="Times New Roman"/>
            <w:sz w:val="28"/>
            <w:szCs w:val="28"/>
          </w:rPr>
          <w:t xml:space="preserve">граф </w:t>
        </w:r>
        <w:r w:rsidR="00A46D7D">
          <w:rPr>
            <w:rFonts w:ascii="Times New Roman" w:hAnsi="Times New Roman" w:cs="Times New Roman"/>
            <w:sz w:val="28"/>
            <w:szCs w:val="28"/>
          </w:rPr>
          <w:br/>
        </w:r>
        <w:r w:rsidRPr="0092424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46D7D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106" w:history="1">
        <w:r w:rsidRPr="0092424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, указанных в приложении к Соглашению, оформленному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5" w:history="1">
        <w:r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9242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B796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к Типовой форме.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326"/>
      <w:bookmarkEnd w:id="111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>
          <w:rPr>
            <w:rFonts w:ascii="Times New Roman" w:hAnsi="Times New Roman" w:cs="Times New Roman"/>
            <w:sz w:val="28"/>
            <w:szCs w:val="28"/>
          </w:rPr>
          <w:t>приложением № </w:t>
        </w:r>
        <w:r w:rsidR="00FB796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к Типовой форме, на соответствующую дату.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327"/>
      <w:bookmarkEnd w:id="112"/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аполняется в соответствии с </w:t>
      </w:r>
      <w:hyperlink w:anchor="P132" w:history="1">
        <w:r w:rsidRPr="0092424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Соглашения на отчетный финансовый год.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328"/>
      <w:bookmarkEnd w:id="113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казываются значения показателей, отраженных в </w:t>
      </w:r>
      <w:hyperlink w:anchor="P1104" w:history="1">
        <w:r w:rsidRPr="0092424C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2424C">
        <w:rPr>
          <w:rFonts w:ascii="Times New Roman" w:hAnsi="Times New Roman" w:cs="Times New Roman"/>
          <w:sz w:val="28"/>
          <w:szCs w:val="2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329"/>
      <w:bookmarkEnd w:id="114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Перечень причин отклонений устанавливается финансовым органом.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330"/>
      <w:bookmarkEnd w:id="115"/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казывается объем принятых (подлежащих принятию на основании конкурсных процедур и (или) отборов, размещения извещения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 xml:space="preserve">об осуществлении закупки, направления приглашения принять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>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1331"/>
      <w:bookmarkEnd w:id="116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92424C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332"/>
      <w:bookmarkEnd w:id="117"/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Показатель формируется на 1 января года, следующего за </w:t>
      </w:r>
      <w:proofErr w:type="gramStart"/>
      <w:r w:rsidRPr="0092424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>(по окончании срока действия соглашения).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1333"/>
      <w:bookmarkEnd w:id="118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hyperlink w:anchor="P1245" w:history="1">
        <w:r w:rsidRPr="0092424C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334"/>
      <w:bookmarkEnd w:id="119"/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 xml:space="preserve">Значение показателя формируется в соответствии с объемом денежных обязательств, отраженных в </w:t>
      </w:r>
      <w:hyperlink w:anchor="P1071" w:history="1">
        <w:r w:rsidRPr="0092424C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92424C">
        <w:rPr>
          <w:rFonts w:ascii="Times New Roman" w:hAnsi="Times New Roman" w:cs="Times New Roman"/>
          <w:sz w:val="28"/>
          <w:szCs w:val="28"/>
        </w:rPr>
        <w:t xml:space="preserve">, и не может превышать значение показателя </w:t>
      </w:r>
      <w:hyperlink w:anchor="P1118" w:history="1">
        <w:r w:rsidRPr="0092424C">
          <w:rPr>
            <w:rFonts w:ascii="Times New Roman" w:hAnsi="Times New Roman" w:cs="Times New Roman"/>
            <w:sz w:val="28"/>
            <w:szCs w:val="28"/>
          </w:rPr>
          <w:t>графы 17 раздела 1</w:t>
        </w:r>
      </w:hyperlink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1335"/>
      <w:bookmarkEnd w:id="120"/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казывается сумма, на которую подлежит уменьшению объем Субсидии </w:t>
      </w:r>
      <w:hyperlink w:anchor="P1119" w:history="1">
        <w:r w:rsidRPr="0092424C">
          <w:rPr>
            <w:rFonts w:ascii="Times New Roman" w:hAnsi="Times New Roman" w:cs="Times New Roman"/>
            <w:sz w:val="28"/>
            <w:szCs w:val="28"/>
          </w:rPr>
          <w:t>(графа 18 раздела 1)</w:t>
        </w:r>
      </w:hyperlink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1336"/>
      <w:bookmarkEnd w:id="121"/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>казывается объем перечисленной Учреждению Субсидии, подлежащей возврату в бюджет</w:t>
      </w:r>
      <w:r w:rsidR="00747415" w:rsidRPr="00747415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92424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92424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1337"/>
      <w:bookmarkEnd w:id="122"/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924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2424C">
        <w:rPr>
          <w:rFonts w:ascii="Times New Roman" w:hAnsi="Times New Roman" w:cs="Times New Roman"/>
          <w:sz w:val="28"/>
          <w:szCs w:val="28"/>
        </w:rPr>
        <w:t xml:space="preserve"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92424C">
        <w:rPr>
          <w:rFonts w:ascii="Times New Roman" w:hAnsi="Times New Roman" w:cs="Times New Roman"/>
          <w:sz w:val="28"/>
          <w:szCs w:val="28"/>
        </w:rPr>
        <w:t>по окончании срока действия Соглашения, если иное не установлено Правилами предоставления субсидии.</w:t>
      </w:r>
    </w:p>
    <w:p w:rsidR="00C00610" w:rsidRPr="0092424C" w:rsidRDefault="00C00610" w:rsidP="00C00610">
      <w:pPr>
        <w:rPr>
          <w:szCs w:val="28"/>
        </w:rPr>
        <w:sectPr w:rsidR="00C00610" w:rsidRPr="0092424C" w:rsidSect="00893018">
          <w:footnotePr>
            <w:pos w:val="beneathText"/>
          </w:footnotePr>
          <w:pgSz w:w="11907" w:h="16840" w:code="9"/>
          <w:pgMar w:top="1134" w:right="567" w:bottom="1134" w:left="1701" w:header="227" w:footer="0" w:gutter="0"/>
          <w:cols w:space="720"/>
          <w:docGrid w:linePitch="381"/>
        </w:sectPr>
      </w:pPr>
    </w:p>
    <w:p w:rsidR="00C00610" w:rsidRPr="00A470B5" w:rsidRDefault="00C00610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C00610" w:rsidRPr="008C5FD0" w:rsidRDefault="00C00610" w:rsidP="008C5F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F2673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>бюджетному или автономному учреждению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C0061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Default="00C0061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Pr="00A470B5" w:rsidRDefault="00C0061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P1459"/>
      <w:bookmarkEnd w:id="123"/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10" w:rsidRPr="00A236B8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F2673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бюджетному или автономному учреждению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>Федерации</w:t>
      </w:r>
    </w:p>
    <w:p w:rsidR="00C00610" w:rsidRPr="0051467E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_________ № </w:t>
      </w:r>
      <w:r w:rsidRPr="0051467E">
        <w:rPr>
          <w:rFonts w:ascii="Times New Roman" w:hAnsi="Times New Roman" w:cs="Times New Roman"/>
          <w:sz w:val="28"/>
          <w:szCs w:val="28"/>
        </w:rPr>
        <w:t>___</w:t>
      </w:r>
    </w:p>
    <w:p w:rsidR="00C00610" w:rsidRPr="001613BF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1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3B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C00610" w:rsidRPr="001613BF" w:rsidRDefault="00C00610" w:rsidP="00C0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 (дата заключения соглашения)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390F">
        <w:rPr>
          <w:rFonts w:ascii="Times New Roman" w:hAnsi="Times New Roman" w:cs="Times New Roman"/>
          <w:sz w:val="28"/>
          <w:szCs w:val="28"/>
        </w:rPr>
        <w:t>(номер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 w:rsidR="00F2673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2673D" w:rsidRPr="00F2673D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F2673D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5A88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 в отношении </w:t>
      </w:r>
      <w:r w:rsidR="00F2673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бюджетного 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областного бюджета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Учредителя или уполномоченного </w:t>
      </w:r>
      <w:proofErr w:type="gramEnd"/>
    </w:p>
    <w:p w:rsidR="00C00610" w:rsidRPr="00A3748E" w:rsidRDefault="00C00610" w:rsidP="00C0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(фамилия, имя, отчество (при наличии) руководителя Учредителя или уполномоченного 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F2673D" w:rsidP="00F26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0610"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="00C00610" w:rsidRPr="00913B8D">
        <w:rPr>
          <w:rFonts w:ascii="Times New Roman" w:hAnsi="Times New Roman" w:cs="Times New Roman"/>
          <w:sz w:val="28"/>
          <w:szCs w:val="28"/>
        </w:rPr>
        <w:t xml:space="preserve">положения, удостоверяющего полномочия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2673D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C00610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lastRenderedPageBreak/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</w:t>
      </w:r>
      <w:r w:rsidRPr="007639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267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76390F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00610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Учреждения или уполномоченного </w:t>
      </w:r>
      <w:proofErr w:type="gramEnd"/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C00610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00610" w:rsidRDefault="00C00610" w:rsidP="00C006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  <w:t>Учредителя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 </w:t>
      </w:r>
      <w:r w:rsidRPr="00763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390F">
        <w:rPr>
          <w:rFonts w:ascii="Times New Roman" w:hAnsi="Times New Roman" w:cs="Times New Roman"/>
          <w:sz w:val="28"/>
          <w:szCs w:val="28"/>
        </w:rPr>
        <w:t xml:space="preserve"> (устав Учреждения или иной уполномочивающий документ)</w:t>
      </w:r>
    </w:p>
    <w:p w:rsidR="00C00610" w:rsidRPr="00A470B5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76390F" w:rsidRDefault="00C00610" w:rsidP="00C00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(документ, предусматривающий основание для расторжения Соглашения (при наличии), или </w:t>
      </w:r>
      <w:hyperlink w:anchor="P410" w:history="1">
        <w:r w:rsidRPr="0076390F">
          <w:rPr>
            <w:rFonts w:ascii="Times New Roman" w:hAnsi="Times New Roman" w:cs="Times New Roman"/>
            <w:sz w:val="28"/>
            <w:szCs w:val="28"/>
          </w:rPr>
          <w:t>пункт 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Соглашения)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 w:rsidR="00A46D7D">
        <w:rPr>
          <w:rFonts w:ascii="Times New Roman" w:hAnsi="Times New Roman" w:cs="Times New Roman"/>
          <w:sz w:val="28"/>
          <w:szCs w:val="28"/>
        </w:rPr>
        <w:t xml:space="preserve"> предоставлении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>бюджета</w:t>
      </w:r>
      <w:r w:rsidR="00F2673D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F2673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 w:rsidRPr="005919DC">
        <w:rPr>
          <w:rFonts w:ascii="Times New Roman" w:hAnsi="Times New Roman" w:cs="Times New Roman"/>
          <w:sz w:val="28"/>
          <w:szCs w:val="28"/>
        </w:rPr>
        <w:t>бюджетному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>автономному</w:t>
      </w:r>
      <w:r w:rsidRPr="005919DC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8C5FD0" w:rsidRPr="008C5FD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F2673D" w:rsidRPr="00F2673D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A46D7D">
        <w:rPr>
          <w:rFonts w:ascii="Times New Roman" w:hAnsi="Times New Roman" w:cs="Times New Roman"/>
          <w:sz w:val="28"/>
          <w:szCs w:val="28"/>
        </w:rPr>
        <w:t>субсидии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br/>
      </w:r>
      <w:r w:rsidRPr="005919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53C53">
        <w:rPr>
          <w:rFonts w:ascii="Times New Roman" w:hAnsi="Times New Roman" w:cs="Times New Roman"/>
          <w:sz w:val="28"/>
          <w:szCs w:val="28"/>
        </w:rPr>
        <w:t>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9DC">
        <w:rPr>
          <w:rFonts w:ascii="Times New Roman" w:hAnsi="Times New Roman" w:cs="Times New Roman"/>
          <w:sz w:val="28"/>
          <w:szCs w:val="28"/>
        </w:rPr>
        <w:t xml:space="preserve"> Соглашение, Субсидия).</w:t>
      </w:r>
    </w:p>
    <w:p w:rsidR="00C00610" w:rsidRPr="005919D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919DC">
        <w:rPr>
          <w:rFonts w:ascii="Times New Roman" w:hAnsi="Times New Roman" w:cs="Times New Roman"/>
          <w:sz w:val="28"/>
          <w:szCs w:val="28"/>
        </w:rPr>
        <w:t xml:space="preserve">Соглашение расторгается </w:t>
      </w:r>
      <w:proofErr w:type="gramStart"/>
      <w:r w:rsidRPr="005919D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0610" w:rsidRPr="005919DC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1413"/>
      <w:bookmarkEnd w:id="124"/>
      <w:r>
        <w:rPr>
          <w:rFonts w:ascii="Times New Roman" w:hAnsi="Times New Roman" w:cs="Times New Roman"/>
          <w:sz w:val="28"/>
          <w:szCs w:val="28"/>
        </w:rPr>
        <w:t>2.1.  </w:t>
      </w:r>
      <w:r w:rsidR="00A46D7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919DC">
        <w:rPr>
          <w:rFonts w:ascii="Times New Roman" w:hAnsi="Times New Roman" w:cs="Times New Roman"/>
          <w:sz w:val="28"/>
          <w:szCs w:val="28"/>
        </w:rPr>
        <w:t xml:space="preserve"> обязательство  Учреди</w:t>
      </w:r>
      <w:r>
        <w:rPr>
          <w:rFonts w:ascii="Times New Roman" w:hAnsi="Times New Roman" w:cs="Times New Roman"/>
          <w:sz w:val="28"/>
          <w:szCs w:val="28"/>
        </w:rPr>
        <w:t>теля  исполнено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5919DC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(___________________) рублей __ копеек по КБК _</w:t>
      </w:r>
      <w:r w:rsidR="00A46D7D">
        <w:rPr>
          <w:rFonts w:ascii="Times New Roman" w:hAnsi="Times New Roman" w:cs="Times New Roman"/>
          <w:sz w:val="28"/>
          <w:szCs w:val="28"/>
        </w:rPr>
        <w:t>___</w:t>
      </w:r>
      <w:r w:rsidRPr="005919D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A46D7D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610">
        <w:rPr>
          <w:rFonts w:ascii="Times New Roman" w:hAnsi="Times New Roman" w:cs="Times New Roman"/>
          <w:sz w:val="28"/>
          <w:szCs w:val="28"/>
        </w:rPr>
        <w:t xml:space="preserve"> (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сумма прописью)                           </w:t>
      </w:r>
      <w:r w:rsidR="00C006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00610" w:rsidRPr="005919DC">
        <w:rPr>
          <w:rFonts w:ascii="Times New Roman" w:hAnsi="Times New Roman" w:cs="Times New Roman"/>
          <w:sz w:val="28"/>
          <w:szCs w:val="28"/>
        </w:rPr>
        <w:t>(код КБК)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1416"/>
      <w:bookmarkEnd w:id="125"/>
      <w:r>
        <w:rPr>
          <w:rFonts w:ascii="Times New Roman" w:hAnsi="Times New Roman" w:cs="Times New Roman"/>
          <w:sz w:val="28"/>
          <w:szCs w:val="28"/>
        </w:rPr>
        <w:t>2.2. </w:t>
      </w:r>
      <w:r w:rsidRPr="005919DC">
        <w:rPr>
          <w:rFonts w:ascii="Times New Roman" w:hAnsi="Times New Roman" w:cs="Times New Roman"/>
          <w:sz w:val="28"/>
          <w:szCs w:val="28"/>
        </w:rPr>
        <w:t>обязательство 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исполнено  в размере _______</w:t>
      </w:r>
      <w:r w:rsidRPr="005919DC">
        <w:rPr>
          <w:rFonts w:ascii="Times New Roman" w:hAnsi="Times New Roman" w:cs="Times New Roman"/>
          <w:sz w:val="28"/>
          <w:szCs w:val="28"/>
        </w:rPr>
        <w:t>________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(__________________) рублей ___ копеек    предоставленной    субсидии     </w:t>
      </w:r>
      <w:proofErr w:type="gramStart"/>
      <w:r w:rsidRPr="005919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 w:rsidR="00A4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24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 вторым  пункта  1  статьи 78</w:t>
        </w:r>
        <w:r w:rsidR="00C53C5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00610" w:rsidRPr="005919DC" w:rsidRDefault="00A46D7D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C00610" w:rsidRPr="005919DC">
        <w:rPr>
          <w:rFonts w:ascii="Times New Roman" w:hAnsi="Times New Roman" w:cs="Times New Roman"/>
          <w:sz w:val="28"/>
          <w:szCs w:val="28"/>
        </w:rPr>
        <w:t>Учредитель</w:t>
      </w:r>
      <w:r w:rsidR="00C00610">
        <w:rPr>
          <w:rFonts w:ascii="Times New Roman" w:hAnsi="Times New Roman" w:cs="Times New Roman"/>
          <w:sz w:val="28"/>
          <w:szCs w:val="28"/>
        </w:rPr>
        <w:t xml:space="preserve">  в  течение  «</w:t>
      </w:r>
      <w:r w:rsidR="00C00610" w:rsidRPr="005919DC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 дней  со дня расторжения Соглашения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обязуется перечислить Учреждению сумму </w:t>
      </w:r>
      <w:r>
        <w:rPr>
          <w:rFonts w:ascii="Times New Roman" w:hAnsi="Times New Roman" w:cs="Times New Roman"/>
          <w:sz w:val="28"/>
          <w:szCs w:val="28"/>
        </w:rPr>
        <w:t>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</w:t>
      </w:r>
      <w:r w:rsidRPr="005919DC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(___________________) рублей ___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5919DC" w:rsidRDefault="00A46D7D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Учреждение  в  течение 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5919DC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возвратить  Учредителю  в  </w:t>
      </w:r>
      <w:r w:rsidR="00FE3F66">
        <w:rPr>
          <w:rFonts w:ascii="Times New Roman" w:hAnsi="Times New Roman" w:cs="Times New Roman"/>
          <w:sz w:val="28"/>
          <w:szCs w:val="28"/>
        </w:rPr>
        <w:t>областной</w:t>
      </w:r>
      <w:r w:rsidRPr="005919DC">
        <w:rPr>
          <w:rFonts w:ascii="Times New Roman" w:hAnsi="Times New Roman" w:cs="Times New Roman"/>
          <w:sz w:val="28"/>
          <w:szCs w:val="28"/>
        </w:rPr>
        <w:t xml:space="preserve">  бюджет  сумму  Субсидии  в  размере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__________ (__________________) рублей ___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C00610" w:rsidP="00C006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5919DC" w:rsidRDefault="00C00610" w:rsidP="00C006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2.5.</w:t>
      </w:r>
      <w:r w:rsidR="00A46D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919D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19DC">
        <w:rPr>
          <w:rFonts w:ascii="Times New Roman" w:hAnsi="Times New Roman" w:cs="Times New Roman"/>
          <w:sz w:val="28"/>
          <w:szCs w:val="28"/>
        </w:rPr>
        <w:t>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00610" w:rsidRPr="005919DC">
        <w:rPr>
          <w:rFonts w:ascii="Times New Roman" w:hAnsi="Times New Roman" w:cs="Times New Roman"/>
          <w:sz w:val="28"/>
          <w:szCs w:val="28"/>
        </w:rPr>
        <w:t>Стороны взаимных претензий друг к другу не имеют.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0610" w:rsidRPr="005919D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его </w:t>
      </w:r>
      <w:r w:rsidR="00C00610" w:rsidRPr="005919DC">
        <w:rPr>
          <w:rFonts w:ascii="Times New Roman" w:hAnsi="Times New Roman" w:cs="Times New Roman"/>
          <w:sz w:val="28"/>
          <w:szCs w:val="28"/>
        </w:rPr>
        <w:lastRenderedPageBreak/>
        <w:t>подписания лицами, имеющими право действовать от имени каждой из Сторон.</w:t>
      </w:r>
    </w:p>
    <w:p w:rsidR="00C00610" w:rsidRPr="005919DC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919DC">
        <w:rPr>
          <w:rFonts w:ascii="Times New Roman" w:hAnsi="Times New Roman" w:cs="Times New Roman"/>
          <w:sz w:val="28"/>
          <w:szCs w:val="28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C00610" w:rsidRPr="00B16B53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6. </w:t>
      </w:r>
      <w:r w:rsidR="00C00610" w:rsidRPr="00B16B53">
        <w:rPr>
          <w:rFonts w:ascii="Times New Roman" w:hAnsi="Times New Roman" w:cs="Times New Roman"/>
          <w:sz w:val="28"/>
          <w:szCs w:val="28"/>
        </w:rPr>
        <w:t>Иные положения настоящего дополнительного соглашения:</w:t>
      </w:r>
    </w:p>
    <w:p w:rsidR="00C00610" w:rsidRPr="00B16B5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1434"/>
      <w:bookmarkStart w:id="127" w:name="P1436"/>
      <w:bookmarkEnd w:id="126"/>
      <w:bookmarkEnd w:id="127"/>
      <w:proofErr w:type="gramStart"/>
      <w:r w:rsidRPr="00B16B53">
        <w:rPr>
          <w:rFonts w:ascii="Times New Roman" w:hAnsi="Times New Roman" w:cs="Times New Roman"/>
          <w:sz w:val="28"/>
          <w:szCs w:val="28"/>
        </w:rPr>
        <w:t>6.1. настоящее дополнительное соглашение</w:t>
      </w:r>
      <w:r w:rsidR="00A46D7D" w:rsidRPr="00B16B53">
        <w:rPr>
          <w:rFonts w:ascii="Times New Roman" w:hAnsi="Times New Roman" w:cs="Times New Roman"/>
          <w:sz w:val="28"/>
          <w:szCs w:val="28"/>
        </w:rPr>
        <w:t xml:space="preserve"> заключено в форме электронного</w:t>
      </w:r>
      <w:r w:rsidRPr="00B16B53">
        <w:rPr>
          <w:rFonts w:ascii="Times New Roman" w:hAnsi="Times New Roman" w:cs="Times New Roman"/>
          <w:sz w:val="28"/>
          <w:szCs w:val="28"/>
        </w:rPr>
        <w:t xml:space="preserve"> документа в виде скани</w:t>
      </w:r>
      <w:r w:rsidR="00A46D7D" w:rsidRPr="00B16B53">
        <w:rPr>
          <w:rFonts w:ascii="Times New Roman" w:hAnsi="Times New Roman" w:cs="Times New Roman"/>
          <w:sz w:val="28"/>
          <w:szCs w:val="28"/>
        </w:rPr>
        <w:t xml:space="preserve">рованного образа Соглашения </w:t>
      </w:r>
      <w:r w:rsidR="00A46D7D" w:rsidRPr="00B16B53">
        <w:rPr>
          <w:rFonts w:ascii="Times New Roman" w:hAnsi="Times New Roman" w:cs="Times New Roman"/>
          <w:sz w:val="28"/>
          <w:szCs w:val="28"/>
        </w:rPr>
        <w:br/>
        <w:t>на бумажном носителе,</w:t>
      </w:r>
      <w:r w:rsidRPr="00B16B53">
        <w:rPr>
          <w:rFonts w:ascii="Times New Roman" w:hAnsi="Times New Roman" w:cs="Times New Roman"/>
          <w:sz w:val="28"/>
          <w:szCs w:val="28"/>
        </w:rPr>
        <w:t xml:space="preserve"> подтверждающего содержание электр</w:t>
      </w:r>
      <w:r w:rsidR="00A46D7D" w:rsidRPr="00B16B53">
        <w:rPr>
          <w:rFonts w:ascii="Times New Roman" w:hAnsi="Times New Roman" w:cs="Times New Roman"/>
          <w:sz w:val="28"/>
          <w:szCs w:val="28"/>
        </w:rPr>
        <w:t xml:space="preserve">онного документа, подписанного </w:t>
      </w:r>
      <w:r w:rsidRPr="00B16B53">
        <w:rPr>
          <w:rFonts w:ascii="Times New Roman" w:hAnsi="Times New Roman" w:cs="Times New Roman"/>
          <w:sz w:val="28"/>
          <w:szCs w:val="28"/>
        </w:rPr>
        <w:t xml:space="preserve">электронной подписью должностного лица органа </w:t>
      </w:r>
      <w:r w:rsidR="008E12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606F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B16B53">
        <w:rPr>
          <w:rFonts w:ascii="Times New Roman" w:hAnsi="Times New Roman" w:cs="Times New Roman"/>
          <w:sz w:val="28"/>
          <w:szCs w:val="28"/>
        </w:rPr>
        <w:t xml:space="preserve">, уполномоченного на подписание </w:t>
      </w:r>
      <w:r w:rsidR="00A46D7D" w:rsidRPr="00B16B53">
        <w:rPr>
          <w:rFonts w:ascii="Times New Roman" w:hAnsi="Times New Roman" w:cs="Times New Roman"/>
          <w:sz w:val="28"/>
          <w:szCs w:val="28"/>
        </w:rPr>
        <w:t>такого Соглашения, заверенного подписью ответственного работника ГКУ РО</w:t>
      </w:r>
      <w:r w:rsidRPr="00B16B53">
        <w:rPr>
          <w:rFonts w:ascii="Times New Roman" w:hAnsi="Times New Roman" w:cs="Times New Roman"/>
          <w:sz w:val="28"/>
          <w:szCs w:val="28"/>
        </w:rPr>
        <w:t xml:space="preserve"> «Уполномоченный многофункци</w:t>
      </w:r>
      <w:r w:rsidR="00A46D7D" w:rsidRPr="00B16B53">
        <w:rPr>
          <w:rFonts w:ascii="Times New Roman" w:hAnsi="Times New Roman" w:cs="Times New Roman"/>
          <w:sz w:val="28"/>
          <w:szCs w:val="28"/>
        </w:rPr>
        <w:t>ональный центр предоставления</w:t>
      </w:r>
      <w:r w:rsidRPr="00B16B5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услуг»,</w:t>
      </w:r>
      <w:r w:rsidR="00A46D7D" w:rsidRPr="00B16B53">
        <w:rPr>
          <w:rFonts w:ascii="Times New Roman" w:hAnsi="Times New Roman" w:cs="Times New Roman"/>
          <w:sz w:val="28"/>
          <w:szCs w:val="28"/>
        </w:rPr>
        <w:t xml:space="preserve"> печатью и штампом МФЦ </w:t>
      </w:r>
      <w:r w:rsidR="00A46D7D" w:rsidRPr="00B16B53">
        <w:rPr>
          <w:rFonts w:ascii="Times New Roman" w:hAnsi="Times New Roman" w:cs="Times New Roman"/>
          <w:sz w:val="28"/>
          <w:szCs w:val="28"/>
        </w:rPr>
        <w:br/>
        <w:t>и</w:t>
      </w:r>
      <w:r w:rsidRPr="00B16B53">
        <w:rPr>
          <w:rFonts w:ascii="Times New Roman" w:hAnsi="Times New Roman" w:cs="Times New Roman"/>
          <w:sz w:val="28"/>
          <w:szCs w:val="28"/>
        </w:rPr>
        <w:t xml:space="preserve"> содержащего  подпись Получателя</w:t>
      </w:r>
      <w:r w:rsidRPr="00B16B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16B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0610" w:rsidRPr="00B16B53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 xml:space="preserve">6.2. настоящее дополнительное соглашение составлено в форме бумажного документа в двух экземплярах, по одному экземпляру для каждой </w:t>
      </w:r>
      <w:r w:rsidR="00A46D7D" w:rsidRPr="00B16B53">
        <w:rPr>
          <w:rFonts w:ascii="Times New Roman" w:hAnsi="Times New Roman" w:cs="Times New Roman"/>
          <w:sz w:val="28"/>
          <w:szCs w:val="28"/>
        </w:rPr>
        <w:br/>
      </w:r>
      <w:r w:rsidRPr="00B16B53">
        <w:rPr>
          <w:rFonts w:ascii="Times New Roman" w:hAnsi="Times New Roman" w:cs="Times New Roman"/>
          <w:sz w:val="28"/>
          <w:szCs w:val="28"/>
        </w:rPr>
        <w:t>из Сторон</w:t>
      </w:r>
      <w:proofErr w:type="gramStart"/>
      <w:r w:rsidRPr="00B16B5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B16B53">
        <w:rPr>
          <w:rFonts w:ascii="Times New Roman" w:hAnsi="Times New Roman" w:cs="Times New Roman"/>
          <w:sz w:val="28"/>
          <w:szCs w:val="28"/>
        </w:rPr>
        <w:t>;</w:t>
      </w:r>
    </w:p>
    <w:p w:rsidR="00C00610" w:rsidRPr="005919DC" w:rsidRDefault="00A46D7D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6.3. </w:t>
      </w:r>
      <w:r w:rsidR="00C00610" w:rsidRPr="00B16B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00610" w:rsidRPr="00B16B5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C00610" w:rsidRPr="005919DC">
        <w:rPr>
          <w:rFonts w:ascii="Times New Roman" w:hAnsi="Times New Roman" w:cs="Times New Roman"/>
          <w:sz w:val="28"/>
          <w:szCs w:val="28"/>
        </w:rPr>
        <w:t>.</w:t>
      </w: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2F27E4" w:rsidRDefault="00C00610" w:rsidP="00C00610">
      <w:pPr>
        <w:pStyle w:val="ConsPlusNormal"/>
        <w:spacing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6D7D">
        <w:rPr>
          <w:rFonts w:ascii="Times New Roman" w:hAnsi="Times New Roman" w:cs="Times New Roman"/>
          <w:sz w:val="28"/>
          <w:szCs w:val="28"/>
        </w:rPr>
        <w:t>. </w:t>
      </w:r>
      <w:r w:rsidRPr="002F27E4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>окращенное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>окращенное наименование Учреждения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A46D7D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 xml:space="preserve">Наименование органа, осуществляющего открытие и ведение лицевых счетов, в котором открыт </w:t>
            </w:r>
            <w:r w:rsidRPr="000205C2">
              <w:rPr>
                <w:szCs w:val="28"/>
              </w:rPr>
              <w:lastRenderedPageBreak/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A46D7D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 xml:space="preserve">Наименование органа, осуществляющего открытие и ведение лицевых счетов, в котором открыт </w:t>
            </w:r>
            <w:r w:rsidRPr="000205C2">
              <w:rPr>
                <w:szCs w:val="28"/>
              </w:rPr>
              <w:lastRenderedPageBreak/>
              <w:t>лицевой счет</w:t>
            </w: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2B16BB" w:rsidRDefault="00A46D7D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C00610" w:rsidRPr="002B16BB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00610" w:rsidRPr="002B16BB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2"/>
        <w:gridCol w:w="4850"/>
      </w:tblGrid>
      <w:tr w:rsidR="00C00610" w:rsidRPr="002B16BB" w:rsidTr="00B1559B">
        <w:tc>
          <w:tcPr>
            <w:tcW w:w="2516" w:type="pct"/>
          </w:tcPr>
          <w:p w:rsidR="00C00610" w:rsidRPr="002B16BB" w:rsidRDefault="00365E83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610" w:rsidRPr="002B16BB">
              <w:rPr>
                <w:rFonts w:ascii="Times New Roman" w:hAnsi="Times New Roman" w:cs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2484" w:type="pct"/>
          </w:tcPr>
          <w:p w:rsidR="00C00610" w:rsidRPr="002B16BB" w:rsidRDefault="00365E83" w:rsidP="00B155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0610" w:rsidRPr="002B1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</w:tr>
      <w:tr w:rsidR="00C00610" w:rsidRPr="002B16BB" w:rsidTr="00B1559B">
        <w:tc>
          <w:tcPr>
            <w:tcW w:w="2516" w:type="pct"/>
          </w:tcPr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2484" w:type="pct"/>
          </w:tcPr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C00610" w:rsidRPr="002B16BB" w:rsidRDefault="00C00610" w:rsidP="00B155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C00610" w:rsidRPr="002B16BB" w:rsidRDefault="00C00610" w:rsidP="00C00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1477"/>
      <w:bookmarkStart w:id="129" w:name="P1478"/>
      <w:bookmarkStart w:id="130" w:name="P1479"/>
      <w:bookmarkEnd w:id="128"/>
      <w:bookmarkEnd w:id="129"/>
      <w:bookmarkEnd w:id="130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 xml:space="preserve">сли Субсидия предоставляется по нескольким кодам КБК, </w:t>
      </w:r>
      <w:r w:rsidR="00646878">
        <w:rPr>
          <w:rFonts w:ascii="Times New Roman" w:hAnsi="Times New Roman" w:cs="Times New Roman"/>
          <w:sz w:val="28"/>
          <w:szCs w:val="28"/>
        </w:rPr>
        <w:br/>
      </w:r>
      <w:r w:rsidRPr="002B16BB">
        <w:rPr>
          <w:rFonts w:ascii="Times New Roman" w:hAnsi="Times New Roman" w:cs="Times New Roman"/>
          <w:sz w:val="28"/>
          <w:szCs w:val="28"/>
        </w:rPr>
        <w:t>то указываются последовательно соответствующие коды КБК, а также суммы Субсидии, предоставляемые по таким кодам КБК.</w:t>
      </w: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1480"/>
      <w:bookmarkEnd w:id="131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</w:t>
      </w:r>
      <w:r w:rsidR="001200C1">
        <w:rPr>
          <w:rFonts w:ascii="Times New Roman" w:hAnsi="Times New Roman" w:cs="Times New Roman"/>
          <w:sz w:val="28"/>
          <w:szCs w:val="28"/>
        </w:rPr>
        <w:br/>
      </w:r>
      <w:r w:rsidRPr="002B16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13" w:history="1">
        <w:r w:rsidRPr="002B16BB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2B16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6" w:history="1">
        <w:r w:rsidRPr="002B16BB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B16BB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1481"/>
      <w:bookmarkEnd w:id="132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P1482"/>
      <w:bookmarkEnd w:id="133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00610" w:rsidRPr="00EB23E6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1200C1" w:rsidRPr="00B16B5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B16B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6B53">
        <w:rPr>
          <w:rFonts w:ascii="Times New Roman" w:hAnsi="Times New Roman" w:cs="Times New Roman"/>
          <w:sz w:val="28"/>
          <w:szCs w:val="28"/>
        </w:rPr>
        <w:t xml:space="preserve">редусматривается в случае формирования и подписания соглашения </w:t>
      </w:r>
      <w:r w:rsidR="001200C1" w:rsidRPr="00B16B53">
        <w:rPr>
          <w:rFonts w:ascii="Times New Roman" w:hAnsi="Times New Roman" w:cs="Times New Roman"/>
          <w:sz w:val="28"/>
          <w:szCs w:val="28"/>
        </w:rPr>
        <w:br/>
      </w:r>
      <w:r w:rsidRPr="00B16B5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виде сканированного образа Соглашения </w:t>
      </w:r>
      <w:r w:rsidR="001200C1" w:rsidRPr="00B16B53">
        <w:rPr>
          <w:rFonts w:ascii="Times New Roman" w:hAnsi="Times New Roman" w:cs="Times New Roman"/>
          <w:sz w:val="28"/>
          <w:szCs w:val="28"/>
        </w:rPr>
        <w:br/>
      </w:r>
      <w:r w:rsidRPr="00B16B53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8E1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E12D8" w:rsidRPr="008E12D8">
        <w:rPr>
          <w:rFonts w:ascii="Times New Roman" w:hAnsi="Times New Roman" w:cs="Times New Roman"/>
          <w:sz w:val="28"/>
          <w:szCs w:val="28"/>
        </w:rPr>
        <w:t xml:space="preserve"> </w:t>
      </w:r>
      <w:r w:rsidR="008E12D8" w:rsidRPr="00D232D2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B16B53">
        <w:rPr>
          <w:rFonts w:ascii="Times New Roman" w:hAnsi="Times New Roman" w:cs="Times New Roman"/>
          <w:sz w:val="28"/>
          <w:szCs w:val="28"/>
        </w:rPr>
        <w:t xml:space="preserve">, уполномоченного на подписание такого Соглашения, заверенного подписью ответственного работника ГКУ РО «Уполномоченный многофункциональный центр предоставления государственных и муниципальных услуг», печатью и штампом МФЦ </w:t>
      </w:r>
      <w:r w:rsidR="001200C1" w:rsidRPr="00B16B53">
        <w:rPr>
          <w:rFonts w:ascii="Times New Roman" w:hAnsi="Times New Roman" w:cs="Times New Roman"/>
          <w:sz w:val="28"/>
          <w:szCs w:val="28"/>
        </w:rPr>
        <w:br/>
      </w:r>
      <w:r w:rsidRPr="00B16B53">
        <w:rPr>
          <w:rFonts w:ascii="Times New Roman" w:hAnsi="Times New Roman" w:cs="Times New Roman"/>
          <w:sz w:val="28"/>
          <w:szCs w:val="28"/>
        </w:rPr>
        <w:t>и содержащего подпись Получателя.</w:t>
      </w: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1483"/>
      <w:bookmarkStart w:id="135" w:name="P1485"/>
      <w:bookmarkEnd w:id="134"/>
      <w:bookmarkEnd w:id="135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200C1">
        <w:rPr>
          <w:rFonts w:ascii="Times New Roman" w:hAnsi="Times New Roman" w:cs="Times New Roman"/>
          <w:sz w:val="28"/>
          <w:szCs w:val="28"/>
        </w:rPr>
        <w:t> </w:t>
      </w:r>
      <w:hyperlink w:anchor="P1436" w:history="1">
        <w:r w:rsidRPr="002B16BB">
          <w:rPr>
            <w:rFonts w:ascii="Times New Roman" w:hAnsi="Times New Roman" w:cs="Times New Roman"/>
            <w:sz w:val="28"/>
            <w:szCs w:val="28"/>
          </w:rPr>
          <w:t>Пункт 6.3</w:t>
        </w:r>
      </w:hyperlink>
      <w:r w:rsidRPr="002B16BB">
        <w:rPr>
          <w:rFonts w:ascii="Times New Roman" w:hAnsi="Times New Roman" w:cs="Times New Roman"/>
          <w:sz w:val="28"/>
          <w:szCs w:val="28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C00610" w:rsidRPr="002B16BB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1486"/>
      <w:bookmarkEnd w:id="136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1200C1">
        <w:rPr>
          <w:rFonts w:ascii="Times New Roman" w:hAnsi="Times New Roman" w:cs="Times New Roman"/>
          <w:sz w:val="28"/>
          <w:szCs w:val="28"/>
        </w:rPr>
        <w:t> </w:t>
      </w:r>
      <w:r w:rsidRPr="002B16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1487"/>
      <w:bookmarkEnd w:id="137"/>
    </w:p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Default="00C00610" w:rsidP="00C0061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C00610" w:rsidRPr="003B6767" w:rsidRDefault="00C00610" w:rsidP="008C5F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из бюджета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2317C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>бюджетному или автономному учреждению</w:t>
      </w:r>
      <w:r w:rsidRPr="003B6767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8C5FD0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00610" w:rsidRDefault="00C00610" w:rsidP="00C0061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C00610" w:rsidRDefault="00C00610" w:rsidP="00C0061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C00610" w:rsidRPr="00A470B5" w:rsidRDefault="00C00610" w:rsidP="00C00610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8" w:name="P2086"/>
      <w:bookmarkEnd w:id="138"/>
      <w:r w:rsidRPr="00A470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ополнительное соглашение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из бюджета</w:t>
      </w:r>
      <w:r w:rsidR="002317CE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="002317C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>бюджетному или автономному учреждению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470B5">
        <w:rPr>
          <w:rFonts w:ascii="Times New Roman" w:hAnsi="Times New Roman" w:cs="Times New Roman"/>
          <w:sz w:val="28"/>
          <w:szCs w:val="28"/>
        </w:rPr>
        <w:t>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C00610" w:rsidRPr="00D13963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C00610" w:rsidRPr="00A470B5" w:rsidRDefault="00C00610" w:rsidP="00C00610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00610" w:rsidRDefault="00C00610" w:rsidP="00C00610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963">
        <w:rPr>
          <w:rFonts w:ascii="Times New Roman" w:hAnsi="Times New Roman" w:cs="Times New Roman"/>
          <w:sz w:val="28"/>
          <w:szCs w:val="28"/>
        </w:rPr>
        <w:t>(место заключения соглашения (договора)</w:t>
      </w:r>
      <w:proofErr w:type="gramEnd"/>
    </w:p>
    <w:p w:rsidR="00C00610" w:rsidRPr="00F73CE4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00610" w:rsidRPr="00D13963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</w:t>
      </w:r>
      <w:r w:rsidRPr="00D13963">
        <w:rPr>
          <w:rFonts w:ascii="Times New Roman" w:hAnsi="Times New Roman" w:cs="Times New Roman"/>
          <w:sz w:val="28"/>
          <w:szCs w:val="28"/>
        </w:rPr>
        <w:t xml:space="preserve">(дата заключения соглашения)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963">
        <w:rPr>
          <w:rFonts w:ascii="Times New Roman" w:hAnsi="Times New Roman" w:cs="Times New Roman"/>
          <w:sz w:val="28"/>
          <w:szCs w:val="28"/>
        </w:rPr>
        <w:t xml:space="preserve">               (номер соглашения)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00610" w:rsidRPr="00996160" w:rsidRDefault="00C00610" w:rsidP="00424B45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D13963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 w:rsidR="002317C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606F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,осуществляющего функции и полномочия учредителя в </w:t>
      </w:r>
      <w:r>
        <w:rPr>
          <w:rFonts w:ascii="Times New Roman" w:hAnsi="Times New Roman" w:cs="Times New Roman"/>
          <w:sz w:val="28"/>
          <w:szCs w:val="28"/>
        </w:rPr>
        <w:br/>
        <w:t xml:space="preserve">отношении </w:t>
      </w:r>
      <w:r w:rsidR="002317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327AA3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  <w:r w:rsidR="00424B45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424B45">
        <w:rPr>
          <w:rFonts w:ascii="Times New Roman" w:hAnsi="Times New Roman" w:cs="Times New Roman"/>
          <w:sz w:val="28"/>
          <w:szCs w:val="28"/>
        </w:rPr>
        <w:t xml:space="preserve"> </w:t>
      </w:r>
      <w:r w:rsidR="00327AA3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92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59273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пункта 1</w:t>
        </w:r>
        <w:r w:rsidRPr="00592733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2733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«Учредитель», в </w:t>
      </w:r>
      <w:r w:rsidRPr="00A470B5">
        <w:rPr>
          <w:rFonts w:ascii="Times New Roman" w:hAnsi="Times New Roman" w:cs="Times New Roman"/>
          <w:sz w:val="28"/>
          <w:szCs w:val="28"/>
        </w:rPr>
        <w:t>лице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70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C00610" w:rsidRPr="00D13963" w:rsidRDefault="00C00610" w:rsidP="00D4594A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>наименование должности руководителя Учредителя</w:t>
      </w:r>
      <w:r w:rsidR="00D4594A">
        <w:rPr>
          <w:rFonts w:ascii="Times New Roman" w:hAnsi="Times New Roman" w:cs="Times New Roman"/>
          <w:sz w:val="28"/>
          <w:szCs w:val="28"/>
        </w:rPr>
        <w:t xml:space="preserve">  </w:t>
      </w:r>
      <w:r w:rsidRPr="00996160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C0061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_______________________________________________,</w:t>
      </w:r>
      <w:r w:rsidRPr="00A470B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C00610" w:rsidRPr="0099616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>фамилия имя, отчество (при наличии) руководителя</w:t>
      </w:r>
      <w:proofErr w:type="gramEnd"/>
    </w:p>
    <w:p w:rsidR="00C00610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96160">
        <w:rPr>
          <w:rFonts w:ascii="Times New Roman" w:hAnsi="Times New Roman" w:cs="Times New Roman"/>
          <w:sz w:val="28"/>
          <w:szCs w:val="28"/>
        </w:rPr>
        <w:t>Учредителя или уполномоченного им лица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C00610" w:rsidRPr="00D13963" w:rsidRDefault="00424B45" w:rsidP="00424B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00610"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="00C00610" w:rsidRPr="00913B8D">
        <w:rPr>
          <w:rFonts w:ascii="Times New Roman" w:hAnsi="Times New Roman" w:cs="Times New Roman"/>
          <w:sz w:val="28"/>
          <w:szCs w:val="28"/>
        </w:rPr>
        <w:t xml:space="preserve">положения, удостоверяющего полномочия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24B45">
        <w:rPr>
          <w:rFonts w:ascii="Times New Roman" w:hAnsi="Times New Roman" w:cs="Times New Roman"/>
          <w:sz w:val="28"/>
          <w:szCs w:val="28"/>
        </w:rPr>
        <w:t xml:space="preserve"> </w:t>
      </w:r>
      <w:r w:rsidRPr="00D232D2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C00610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C00610" w:rsidRPr="00D90596" w:rsidRDefault="00C00610" w:rsidP="00C0061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D9059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459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90596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C00610" w:rsidRPr="00D13963" w:rsidRDefault="00C00610" w:rsidP="00C00610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596">
        <w:rPr>
          <w:rFonts w:ascii="Times New Roman" w:hAnsi="Times New Roman" w:cs="Times New Roman"/>
          <w:sz w:val="28"/>
          <w:szCs w:val="28"/>
        </w:rPr>
        <w:t xml:space="preserve">                                 или автономного учреждения</w:t>
      </w:r>
      <w:r w:rsidR="007769C8">
        <w:rPr>
          <w:rFonts w:ascii="Times New Roman" w:hAnsi="Times New Roman" w:cs="Times New Roman"/>
          <w:sz w:val="28"/>
          <w:szCs w:val="28"/>
        </w:rPr>
        <w:t xml:space="preserve"> </w:t>
      </w:r>
      <w:r w:rsidR="00327AA3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D90596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__,</w:t>
      </w:r>
    </w:p>
    <w:p w:rsidR="00C00610" w:rsidRPr="001A7CCB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2A2F">
        <w:rPr>
          <w:rFonts w:ascii="Times New Roman" w:hAnsi="Times New Roman" w:cs="Times New Roman"/>
          <w:sz w:val="24"/>
          <w:szCs w:val="24"/>
        </w:rPr>
        <w:t>(</w:t>
      </w:r>
      <w:r w:rsidRPr="00D13963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1A7CCB"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proofErr w:type="gramEnd"/>
    </w:p>
    <w:p w:rsidR="00C00610" w:rsidRPr="00D13963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C00610" w:rsidRPr="00A470B5" w:rsidRDefault="00C00610" w:rsidP="00C0061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</w:t>
      </w:r>
      <w:r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C00610" w:rsidRPr="001A7CCB" w:rsidRDefault="00C00610" w:rsidP="00C0061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(устав Учреждения или иной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>уполномочивающий документ)</w:t>
      </w:r>
    </w:p>
    <w:p w:rsidR="00C00610" w:rsidRDefault="00C00610" w:rsidP="00C006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9" w:name="P2138"/>
      <w:bookmarkEnd w:id="139"/>
      <w:proofErr w:type="gramStart"/>
      <w:r>
        <w:rPr>
          <w:rFonts w:ascii="Times New Roman" w:hAnsi="Times New Roman" w:cs="Times New Roman"/>
          <w:sz w:val="28"/>
          <w:szCs w:val="28"/>
        </w:rPr>
        <w:t>с другой</w:t>
      </w:r>
      <w:r w:rsidRPr="001A7CC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ороны, далее именуемые «Стороны»</w:t>
      </w:r>
      <w:r w:rsidRPr="001A7CCB">
        <w:rPr>
          <w:rFonts w:ascii="Times New Roman" w:hAnsi="Times New Roman" w:cs="Times New Roman"/>
          <w:sz w:val="28"/>
          <w:szCs w:val="28"/>
        </w:rPr>
        <w:t>, в соответствии с пунктом 7.5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 бюджета </w:t>
      </w:r>
      <w:r w:rsidR="00D4594A" w:rsidRPr="00D232D2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D4594A">
        <w:rPr>
          <w:szCs w:val="28"/>
        </w:rPr>
        <w:t xml:space="preserve"> </w:t>
      </w:r>
      <w:r w:rsidR="00D4594A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="00D4594A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бюджетному </w:t>
      </w:r>
      <w:r w:rsidRPr="001A7CCB">
        <w:rPr>
          <w:rFonts w:ascii="Times New Roman" w:hAnsi="Times New Roman" w:cs="Times New Roman"/>
          <w:sz w:val="28"/>
          <w:szCs w:val="28"/>
        </w:rPr>
        <w:t xml:space="preserve">или  автономному учреждению </w:t>
      </w:r>
      <w:r w:rsidR="00327AA3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="00D4594A">
        <w:rPr>
          <w:szCs w:val="28"/>
        </w:rPr>
        <w:t xml:space="preserve"> </w:t>
      </w:r>
      <w:r w:rsidR="00D4594A" w:rsidRPr="0063114C">
        <w:rPr>
          <w:rFonts w:ascii="Times New Roman" w:hAnsi="Times New Roman" w:cs="Times New Roman"/>
          <w:sz w:val="28"/>
          <w:szCs w:val="28"/>
        </w:rPr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200C1">
        <w:rPr>
          <w:rFonts w:ascii="Times New Roman" w:hAnsi="Times New Roman" w:cs="Times New Roman"/>
          <w:sz w:val="28"/>
          <w:szCs w:val="28"/>
        </w:rPr>
        <w:br/>
      </w:r>
      <w:r w:rsidRPr="001A7CCB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абзацем вторым пункта </w:t>
      </w:r>
      <w:r w:rsidRPr="001A7CCB">
        <w:rPr>
          <w:rFonts w:ascii="Times New Roman" w:hAnsi="Times New Roman" w:cs="Times New Roman"/>
          <w:sz w:val="28"/>
          <w:szCs w:val="28"/>
        </w:rPr>
        <w:t>1  статьи 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7CCB">
        <w:rPr>
          <w:rFonts w:ascii="Times New Roman" w:hAnsi="Times New Roman" w:cs="Times New Roman"/>
          <w:sz w:val="28"/>
          <w:szCs w:val="28"/>
        </w:rPr>
        <w:t xml:space="preserve">  Бюджетного  кодекса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«__»__________№ ___ (далее –</w:t>
      </w:r>
      <w:r w:rsidRPr="001A7CCB"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A7CC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7CCB">
        <w:rPr>
          <w:rFonts w:ascii="Times New Roman" w:hAnsi="Times New Roman" w:cs="Times New Roman"/>
          <w:sz w:val="28"/>
          <w:szCs w:val="28"/>
        </w:rPr>
        <w:t xml:space="preserve"> (иные основания для заключения настоящего Дополнительного соглашения)</w:t>
      </w:r>
      <w:r w:rsidR="001200C1">
        <w:rPr>
          <w:rFonts w:ascii="Times New Roman" w:hAnsi="Times New Roman" w:cs="Times New Roman"/>
          <w:sz w:val="28"/>
          <w:szCs w:val="28"/>
        </w:rPr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</w:t>
      </w:r>
      <w:r w:rsidR="001200C1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A7CCB">
        <w:rPr>
          <w:rFonts w:ascii="Times New Roman" w:hAnsi="Times New Roman" w:cs="Times New Roman"/>
          <w:sz w:val="28"/>
          <w:szCs w:val="28"/>
        </w:rPr>
        <w:t>нижеследующем.</w:t>
      </w:r>
      <w:proofErr w:type="gramEnd"/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00610" w:rsidRPr="001A7CCB">
        <w:rPr>
          <w:rFonts w:ascii="Times New Roman" w:hAnsi="Times New Roman" w:cs="Times New Roman"/>
          <w:sz w:val="28"/>
          <w:szCs w:val="28"/>
        </w:rPr>
        <w:t>Внести в Со</w:t>
      </w:r>
      <w:r w:rsidR="00C00610">
        <w:rPr>
          <w:rFonts w:ascii="Times New Roman" w:hAnsi="Times New Roman" w:cs="Times New Roman"/>
          <w:sz w:val="28"/>
          <w:szCs w:val="28"/>
        </w:rPr>
        <w:t>глашение следующие изменения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C00610">
        <w:rPr>
          <w:rFonts w:ascii="Times New Roman" w:hAnsi="Times New Roman" w:cs="Times New Roman"/>
          <w:sz w:val="28"/>
          <w:szCs w:val="28"/>
        </w:rPr>
        <w:t>в преамбуле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C00610">
        <w:rPr>
          <w:rFonts w:ascii="Times New Roman" w:hAnsi="Times New Roman" w:cs="Times New Roman"/>
          <w:sz w:val="28"/>
          <w:szCs w:val="28"/>
        </w:rPr>
        <w:t>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C00610">
        <w:rPr>
          <w:rFonts w:ascii="Times New Roman" w:hAnsi="Times New Roman" w:cs="Times New Roman"/>
          <w:sz w:val="28"/>
          <w:szCs w:val="28"/>
        </w:rPr>
        <w:t>_______________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C00610" w:rsidRPr="001A7CCB" w:rsidRDefault="00C00610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1.2</w:t>
      </w:r>
      <w:r w:rsidR="001200C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разделе I «</w:t>
      </w:r>
      <w:r w:rsidRPr="001A7CCB">
        <w:rPr>
          <w:rFonts w:ascii="Times New Roman" w:hAnsi="Times New Roman" w:cs="Times New Roman"/>
          <w:sz w:val="28"/>
          <w:szCs w:val="28"/>
        </w:rPr>
        <w:t>Предмет соглашения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C00610" w:rsidRPr="001A7CCB">
        <w:rPr>
          <w:rFonts w:ascii="Times New Roman" w:hAnsi="Times New Roman" w:cs="Times New Roman"/>
          <w:sz w:val="28"/>
          <w:szCs w:val="28"/>
        </w:rPr>
        <w:t>пункт 1.1.1 изложить в следующей редакции:</w:t>
      </w:r>
    </w:p>
    <w:p w:rsidR="00C00610" w:rsidRPr="001A7CCB" w:rsidRDefault="00C00610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0C1">
        <w:rPr>
          <w:rFonts w:ascii="Times New Roman" w:hAnsi="Times New Roman" w:cs="Times New Roman"/>
          <w:sz w:val="28"/>
          <w:szCs w:val="28"/>
        </w:rPr>
        <w:t>1.1.1. </w:t>
      </w:r>
      <w:r w:rsidRPr="001A7CCB">
        <w:rPr>
          <w:rFonts w:ascii="Times New Roman" w:hAnsi="Times New Roman" w:cs="Times New Roman"/>
          <w:sz w:val="28"/>
          <w:szCs w:val="28"/>
        </w:rPr>
        <w:t>достижения результат</w:t>
      </w:r>
      <w:r>
        <w:rPr>
          <w:rFonts w:ascii="Times New Roman" w:hAnsi="Times New Roman" w:cs="Times New Roman"/>
          <w:sz w:val="28"/>
          <w:szCs w:val="28"/>
        </w:rPr>
        <w:t>ов регионального проекта ______</w:t>
      </w:r>
      <w:r w:rsidRPr="001A7C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7CCB">
        <w:rPr>
          <w:rFonts w:ascii="Times New Roman" w:hAnsi="Times New Roman" w:cs="Times New Roman"/>
          <w:sz w:val="28"/>
          <w:szCs w:val="28"/>
        </w:rPr>
        <w:t>___</w:t>
      </w:r>
    </w:p>
    <w:p w:rsidR="00C00610" w:rsidRPr="001A7CCB" w:rsidRDefault="00C00610" w:rsidP="00C0061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1A7CCB">
        <w:rPr>
          <w:rFonts w:ascii="Times New Roman" w:hAnsi="Times New Roman" w:cs="Times New Roman"/>
          <w:sz w:val="28"/>
          <w:szCs w:val="28"/>
        </w:rPr>
        <w:t>(наименование</w:t>
      </w:r>
      <w:proofErr w:type="gramEnd"/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регионального проекта)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</w:t>
      </w:r>
      <w:r w:rsidR="00C00610" w:rsidRPr="001A7CCB">
        <w:rPr>
          <w:rFonts w:ascii="Times New Roman" w:hAnsi="Times New Roman" w:cs="Times New Roman"/>
          <w:sz w:val="28"/>
          <w:szCs w:val="28"/>
        </w:rPr>
        <w:t>пункт 1.1.2 изложить в следующей редакции:</w:t>
      </w:r>
    </w:p>
    <w:p w:rsidR="00C00610" w:rsidRPr="001A7CCB" w:rsidRDefault="00C00610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1200C1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A7CCB">
        <w:rPr>
          <w:rFonts w:ascii="Times New Roman" w:hAnsi="Times New Roman" w:cs="Times New Roman"/>
          <w:sz w:val="28"/>
          <w:szCs w:val="28"/>
        </w:rPr>
        <w:t>______________________________________.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(ина</w:t>
      </w:r>
      <w:proofErr w:type="gramStart"/>
      <w:r w:rsidRPr="001A7CC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A7CC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A7CCB">
        <w:rPr>
          <w:rFonts w:ascii="Times New Roman" w:hAnsi="Times New Roman" w:cs="Times New Roman"/>
          <w:sz w:val="28"/>
          <w:szCs w:val="28"/>
        </w:rPr>
        <w:t>) цель(и) предоставления Субсидии)</w:t>
      </w:r>
    </w:p>
    <w:p w:rsidR="00C00610" w:rsidRPr="001A7CCB" w:rsidRDefault="001200C1" w:rsidP="009F629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разделе II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C00610" w:rsidRPr="001A7CCB">
        <w:rPr>
          <w:rFonts w:ascii="Times New Roman" w:hAnsi="Times New Roman" w:cs="Times New Roman"/>
          <w:sz w:val="28"/>
          <w:szCs w:val="28"/>
        </w:rPr>
        <w:t>в пункте 2</w:t>
      </w:r>
      <w:r w:rsidR="00C00610">
        <w:rPr>
          <w:rFonts w:ascii="Times New Roman" w:hAnsi="Times New Roman" w:cs="Times New Roman"/>
          <w:sz w:val="28"/>
          <w:szCs w:val="28"/>
        </w:rPr>
        <w:t>.2 слова «в размере 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(сумма цифрами)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</w:t>
      </w:r>
      <w:r w:rsidRPr="001A7CCB">
        <w:rPr>
          <w:rFonts w:ascii="Times New Roman" w:hAnsi="Times New Roman" w:cs="Times New Roman"/>
          <w:sz w:val="28"/>
          <w:szCs w:val="28"/>
        </w:rPr>
        <w:t>_________)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7CCB">
        <w:rPr>
          <w:rFonts w:ascii="Times New Roman" w:hAnsi="Times New Roman" w:cs="Times New Roman"/>
          <w:sz w:val="28"/>
          <w:szCs w:val="28"/>
        </w:rPr>
        <w:t>в размере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_______________ (________________) рублей __ копеек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(сумма цифрами)  (сумма прописью)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C00610" w:rsidRPr="001A7CCB">
        <w:rPr>
          <w:rFonts w:ascii="Times New Roman" w:hAnsi="Times New Roman" w:cs="Times New Roman"/>
          <w:sz w:val="28"/>
          <w:szCs w:val="28"/>
        </w:rPr>
        <w:t>в абзаце _______________ пункта 2.2.1 сумму Субсидии в 20__ году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(_______________) (________________) рублей __ копеек </w:t>
      </w:r>
      <w:r w:rsidR="007869F6">
        <w:rPr>
          <w:rFonts w:ascii="Times New Roman" w:hAnsi="Times New Roman" w:cs="Times New Roman"/>
          <w:sz w:val="28"/>
          <w:szCs w:val="28"/>
        </w:rPr>
        <w:t>–</w:t>
      </w:r>
      <w:r w:rsidRPr="001A7CCB">
        <w:rPr>
          <w:rFonts w:ascii="Times New Roman" w:hAnsi="Times New Roman" w:cs="Times New Roman"/>
          <w:sz w:val="28"/>
          <w:szCs w:val="28"/>
        </w:rPr>
        <w:t xml:space="preserve"> по коду БК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A7CCB">
        <w:rPr>
          <w:rFonts w:ascii="Times New Roman" w:hAnsi="Times New Roman" w:cs="Times New Roman"/>
          <w:sz w:val="28"/>
          <w:szCs w:val="28"/>
        </w:rPr>
        <w:t>__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lastRenderedPageBreak/>
        <w:t xml:space="preserve"> (сумма цифрами)   (сумма прописью)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(код БК)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1A7C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7CC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 (_________</w:t>
      </w:r>
      <w:r w:rsidRPr="001A7CCB">
        <w:rPr>
          <w:rFonts w:ascii="Times New Roman" w:hAnsi="Times New Roman" w:cs="Times New Roman"/>
          <w:sz w:val="28"/>
          <w:szCs w:val="28"/>
        </w:rPr>
        <w:t>____________) рублей __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(сумма цифрами)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1.3.3. </w:t>
      </w:r>
      <w:r w:rsidR="00C00610" w:rsidRPr="001A7CCB">
        <w:rPr>
          <w:rFonts w:ascii="Times New Roman" w:hAnsi="Times New Roman" w:cs="Times New Roman"/>
          <w:sz w:val="28"/>
          <w:szCs w:val="28"/>
        </w:rPr>
        <w:t>в абзаце _______________ пункта 2.2.2 сумму Субсидии в 20__ году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(_______________) (_________</w:t>
      </w:r>
      <w:r w:rsidRPr="001A7CCB">
        <w:rPr>
          <w:rFonts w:ascii="Times New Roman" w:hAnsi="Times New Roman" w:cs="Times New Roman"/>
          <w:sz w:val="28"/>
          <w:szCs w:val="28"/>
        </w:rPr>
        <w:t>_______) рублей __ копеек увеличить/уменьшить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(сумма цифрами)    (сумма прописью)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A7C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7CCB">
        <w:rPr>
          <w:rFonts w:ascii="Times New Roman" w:hAnsi="Times New Roman" w:cs="Times New Roman"/>
          <w:sz w:val="28"/>
          <w:szCs w:val="28"/>
        </w:rPr>
        <w:t xml:space="preserve"> _______________ (____________</w:t>
      </w:r>
      <w:r>
        <w:rPr>
          <w:rFonts w:ascii="Times New Roman" w:hAnsi="Times New Roman" w:cs="Times New Roman"/>
          <w:sz w:val="28"/>
          <w:szCs w:val="28"/>
        </w:rPr>
        <w:t>____________) рублей 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(сумма цифрами)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разделе III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</w:t>
      </w:r>
      <w:r w:rsidR="00C00610" w:rsidRPr="001A7CCB">
        <w:rPr>
          <w:rFonts w:ascii="Times New Roman" w:hAnsi="Times New Roman" w:cs="Times New Roman"/>
          <w:sz w:val="28"/>
          <w:szCs w:val="28"/>
        </w:rPr>
        <w:t>в пункте 3.1.1 сл</w:t>
      </w:r>
      <w:r w:rsidR="00C00610">
        <w:rPr>
          <w:rFonts w:ascii="Times New Roman" w:hAnsi="Times New Roman" w:cs="Times New Roman"/>
          <w:sz w:val="28"/>
          <w:szCs w:val="28"/>
        </w:rPr>
        <w:t>ова «_________________________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CCB">
        <w:rPr>
          <w:rFonts w:ascii="Times New Roman" w:hAnsi="Times New Roman" w:cs="Times New Roman"/>
          <w:sz w:val="28"/>
          <w:szCs w:val="28"/>
        </w:rPr>
        <w:t>(наименование территориального органа</w:t>
      </w:r>
      <w:proofErr w:type="gramEnd"/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1A7CCB">
        <w:rPr>
          <w:rFonts w:ascii="Times New Roman" w:hAnsi="Times New Roman" w:cs="Times New Roman"/>
          <w:sz w:val="28"/>
          <w:szCs w:val="28"/>
        </w:rPr>
        <w:t>Федерального казначейства)</w:t>
      </w:r>
      <w:proofErr w:type="gramEnd"/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заменить слов</w:t>
      </w:r>
      <w:r>
        <w:rPr>
          <w:rFonts w:ascii="Times New Roman" w:hAnsi="Times New Roman" w:cs="Times New Roman"/>
          <w:sz w:val="28"/>
          <w:szCs w:val="28"/>
        </w:rPr>
        <w:t>ами «______________________</w:t>
      </w:r>
      <w:r w:rsidRPr="001A7CC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A7CCB">
        <w:rPr>
          <w:rFonts w:ascii="Times New Roman" w:hAnsi="Times New Roman" w:cs="Times New Roman"/>
          <w:sz w:val="28"/>
          <w:szCs w:val="28"/>
        </w:rPr>
        <w:t>(наименование территориального органа</w:t>
      </w:r>
      <w:proofErr w:type="gramEnd"/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1A7CCB">
        <w:rPr>
          <w:rFonts w:ascii="Times New Roman" w:hAnsi="Times New Roman" w:cs="Times New Roman"/>
          <w:sz w:val="28"/>
          <w:szCs w:val="28"/>
        </w:rPr>
        <w:t>Федерального казначейства)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0610" w:rsidRPr="001A7CCB" w:rsidRDefault="001200C1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разделе IV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1200C1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1.5.1.1. 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пункте 4.1.2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1.5.1.2. </w:t>
      </w:r>
      <w:r w:rsidR="00B16B53">
        <w:rPr>
          <w:rFonts w:ascii="Times New Roman" w:hAnsi="Times New Roman" w:cs="Times New Roman"/>
          <w:sz w:val="28"/>
          <w:szCs w:val="28"/>
        </w:rPr>
        <w:t>в пункте 4.1.3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1.5.1.3. </w:t>
      </w:r>
      <w:r w:rsidR="00B16B53">
        <w:rPr>
          <w:rFonts w:ascii="Times New Roman" w:hAnsi="Times New Roman" w:cs="Times New Roman"/>
          <w:sz w:val="28"/>
          <w:szCs w:val="28"/>
        </w:rPr>
        <w:t>в пункте 4.1.4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.2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рабочег</w:t>
      </w:r>
      <w:proofErr w:type="gramStart"/>
      <w:r w:rsidR="00C00610" w:rsidRPr="001A7CC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00610" w:rsidRPr="001A7CCB">
        <w:rPr>
          <w:rFonts w:ascii="Times New Roman" w:hAnsi="Times New Roman" w:cs="Times New Roman"/>
          <w:sz w:val="28"/>
          <w:szCs w:val="28"/>
        </w:rPr>
        <w:t>их) дня(ей)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рабочего(их) дня(ей)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1.5.1.4. </w:t>
      </w:r>
      <w:r w:rsidR="00B16B53">
        <w:rPr>
          <w:rFonts w:ascii="Times New Roman" w:hAnsi="Times New Roman" w:cs="Times New Roman"/>
          <w:sz w:val="28"/>
          <w:szCs w:val="28"/>
        </w:rPr>
        <w:t>в пункте 4.1.5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1.5.1.5. </w:t>
      </w:r>
      <w:r w:rsidR="00B16B53">
        <w:rPr>
          <w:rFonts w:ascii="Times New Roman" w:hAnsi="Times New Roman" w:cs="Times New Roman"/>
          <w:sz w:val="28"/>
          <w:szCs w:val="28"/>
        </w:rPr>
        <w:t>пункт 4.1.6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8A3B13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1.5.2.1. 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пункте 4.2.3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1.5.3.1</w:t>
      </w:r>
      <w:r w:rsidR="008A3B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4.3.1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.1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1.5.3.2</w:t>
      </w:r>
      <w:r w:rsidR="008A3B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4.3.1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.2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1.5.3.3</w:t>
      </w:r>
      <w:r w:rsidR="008A3B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4.3.3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1.5.3.4</w:t>
      </w:r>
      <w:r w:rsidR="008A3B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4.3.4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______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C00610" w:rsidRPr="001A7CCB" w:rsidRDefault="008A3B13" w:rsidP="00C006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словами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позднее ____ рабочих 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,  слова 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следующих  за  </w:t>
      </w:r>
      <w:proofErr w:type="gramStart"/>
      <w:r w:rsidR="00C00610" w:rsidRPr="001A7CC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:rsidR="00C00610" w:rsidRPr="001A7CCB" w:rsidRDefault="00C00610" w:rsidP="00C006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A7CC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A7CC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1A7CCB">
        <w:rPr>
          <w:rFonts w:ascii="Times New Roman" w:hAnsi="Times New Roman" w:cs="Times New Roman"/>
          <w:sz w:val="28"/>
          <w:szCs w:val="28"/>
        </w:rPr>
        <w:t xml:space="preserve"> за отчетным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(месяцем, кварталом, годом)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1A7CC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C00610" w:rsidP="00C006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 xml:space="preserve">    (месяцем, кварталом, годом)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1.5.3.5</w:t>
      </w:r>
      <w:r w:rsidR="003B3FD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4.3.5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E141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1.5.3.6</w:t>
      </w:r>
      <w:r w:rsidR="003B3FD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пункте 4.3.6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20__ г.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B3FD6">
        <w:rPr>
          <w:rFonts w:ascii="Times New Roman" w:hAnsi="Times New Roman" w:cs="Times New Roman"/>
          <w:sz w:val="28"/>
          <w:szCs w:val="28"/>
        </w:rPr>
        <w:br/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__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20__</w:t>
      </w:r>
      <w:r w:rsidR="003B3FD6">
        <w:rPr>
          <w:rFonts w:ascii="Times New Roman" w:hAnsi="Times New Roman" w:cs="Times New Roman"/>
          <w:sz w:val="28"/>
          <w:szCs w:val="28"/>
        </w:rPr>
        <w:t>_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г.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1.5.4.1.</w:t>
      </w:r>
      <w:r w:rsidR="009F629C">
        <w:rPr>
          <w:rFonts w:ascii="Times New Roman" w:hAnsi="Times New Roman" w:cs="Times New Roman"/>
          <w:sz w:val="28"/>
          <w:szCs w:val="28"/>
        </w:rPr>
        <w:t>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в пункте 4.4.1 слова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>;</w:t>
      </w:r>
    </w:p>
    <w:p w:rsidR="00C00610" w:rsidRPr="001A7CCB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C00610" w:rsidRPr="001A7CCB">
        <w:rPr>
          <w:rFonts w:ascii="Times New Roman" w:hAnsi="Times New Roman" w:cs="Times New Roman"/>
          <w:sz w:val="28"/>
          <w:szCs w:val="28"/>
        </w:rPr>
        <w:t>Иные положения по настоящем</w:t>
      </w:r>
      <w:r w:rsidR="00C00610">
        <w:rPr>
          <w:rFonts w:ascii="Times New Roman" w:hAnsi="Times New Roman" w:cs="Times New Roman"/>
          <w:sz w:val="28"/>
          <w:szCs w:val="28"/>
        </w:rPr>
        <w:t>у Дополнительному соглашению</w:t>
      </w:r>
      <w:proofErr w:type="gramStart"/>
      <w:r w:rsidR="00C0061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C00610" w:rsidRPr="001A7CCB">
        <w:rPr>
          <w:rFonts w:ascii="Times New Roman" w:hAnsi="Times New Roman" w:cs="Times New Roman"/>
          <w:sz w:val="28"/>
          <w:szCs w:val="28"/>
        </w:rPr>
        <w:t>:</w:t>
      </w:r>
    </w:p>
    <w:p w:rsidR="00C00610" w:rsidRPr="001A7CCB" w:rsidRDefault="003B3FD6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1.6.1. </w:t>
      </w:r>
      <w:r w:rsidR="00C00610">
        <w:rPr>
          <w:rFonts w:ascii="Times New Roman" w:hAnsi="Times New Roman" w:cs="Times New Roman"/>
          <w:sz w:val="28"/>
          <w:szCs w:val="28"/>
        </w:rPr>
        <w:t>__________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________________________________________________;</w:t>
      </w:r>
    </w:p>
    <w:p w:rsidR="00C00610" w:rsidRPr="001A7CCB" w:rsidRDefault="003B3FD6" w:rsidP="00C0061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1.6.2. </w:t>
      </w:r>
      <w:r w:rsidR="00C00610">
        <w:rPr>
          <w:rFonts w:ascii="Times New Roman" w:hAnsi="Times New Roman" w:cs="Times New Roman"/>
          <w:sz w:val="28"/>
          <w:szCs w:val="28"/>
        </w:rPr>
        <w:t>____________</w:t>
      </w:r>
      <w:r w:rsidR="00C00610" w:rsidRPr="001A7CCB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C00610" w:rsidRDefault="003B3FD6" w:rsidP="003B3F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раздел VIII </w:t>
      </w:r>
      <w:r w:rsidR="00C00610">
        <w:rPr>
          <w:rFonts w:ascii="Times New Roman" w:hAnsi="Times New Roman" w:cs="Times New Roman"/>
          <w:sz w:val="28"/>
          <w:szCs w:val="28"/>
        </w:rPr>
        <w:t>«</w:t>
      </w:r>
      <w:r w:rsidR="00C00610" w:rsidRPr="001A7CCB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C00610">
        <w:rPr>
          <w:rFonts w:ascii="Times New Roman" w:hAnsi="Times New Roman" w:cs="Times New Roman"/>
          <w:sz w:val="28"/>
          <w:szCs w:val="28"/>
        </w:rPr>
        <w:t>»</w:t>
      </w:r>
      <w:r w:rsidR="00C00610" w:rsidRPr="001A7C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0610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470B5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>окращенное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05D0D">
              <w:rPr>
                <w:szCs w:val="28"/>
              </w:rPr>
              <w:t>С</w:t>
            </w:r>
            <w:r>
              <w:rPr>
                <w:szCs w:val="28"/>
              </w:rPr>
              <w:t>окращенное наименование Учреждения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814C56" w:rsidRPr="00505D0D" w:rsidTr="00814C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3B3FD6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 w:rsidR="003B3FD6"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814C56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814C56" w:rsidRPr="00505D0D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814C56" w:rsidRPr="000205C2" w:rsidRDefault="00814C56" w:rsidP="00367A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C00610" w:rsidRDefault="00C00610" w:rsidP="00C00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9E4B0E">
        <w:rPr>
          <w:rFonts w:ascii="Times New Roman" w:hAnsi="Times New Roman" w:cs="Times New Roman"/>
          <w:sz w:val="28"/>
          <w:szCs w:val="28"/>
        </w:rPr>
        <w:t>;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C00610">
        <w:rPr>
          <w:rFonts w:ascii="Times New Roman" w:hAnsi="Times New Roman" w:cs="Times New Roman"/>
          <w:sz w:val="28"/>
          <w:szCs w:val="28"/>
        </w:rPr>
        <w:t>приложение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к Соглашению изложить </w:t>
      </w:r>
      <w:r w:rsidR="00C00610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="00C00610">
        <w:rPr>
          <w:rFonts w:ascii="Times New Roman" w:hAnsi="Times New Roman" w:cs="Times New Roman"/>
          <w:sz w:val="28"/>
          <w:szCs w:val="28"/>
        </w:rPr>
        <w:t>дополнить приложением № ___ согласно приложению №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к настоящему Дополнительному соглашению, которое является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>его неотъемлемой частью;</w:t>
      </w:r>
    </w:p>
    <w:p w:rsidR="00C00610" w:rsidRPr="003C7E6F" w:rsidRDefault="00C00610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E6F">
        <w:rPr>
          <w:rFonts w:ascii="Times New Roman" w:hAnsi="Times New Roman" w:cs="Times New Roman"/>
          <w:sz w:val="28"/>
          <w:szCs w:val="28"/>
        </w:rPr>
        <w:t>1.10.</w:t>
      </w:r>
      <w:r w:rsidR="003B3F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№</w:t>
      </w:r>
      <w:r w:rsidRPr="003C7E6F">
        <w:rPr>
          <w:rFonts w:ascii="Times New Roman" w:hAnsi="Times New Roman" w:cs="Times New Roman"/>
          <w:sz w:val="28"/>
          <w:szCs w:val="28"/>
        </w:rPr>
        <w:t xml:space="preserve"> ___ к Соглашению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Pr="003C7E6F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0610" w:rsidRPr="003C7E6F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соглашение, вступает в силу </w:t>
      </w:r>
      <w:proofErr w:type="gramStart"/>
      <w:r w:rsidR="00C00610" w:rsidRPr="003C7E6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00610" w:rsidRPr="003C7E6F">
        <w:rPr>
          <w:rFonts w:ascii="Times New Roman" w:hAnsi="Times New Roman" w:cs="Times New Roman"/>
          <w:sz w:val="28"/>
          <w:szCs w:val="28"/>
        </w:rPr>
        <w:t xml:space="preserve">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его подписания лицами, имеющими право действовать от имени каждой </w:t>
      </w:r>
      <w:r w:rsidR="009F629C"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 xml:space="preserve">из Сторон, и действует до полного исполнения Сторонами своих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="00C00610" w:rsidRPr="003C7E6F">
        <w:rPr>
          <w:rFonts w:ascii="Times New Roman" w:hAnsi="Times New Roman" w:cs="Times New Roman"/>
          <w:sz w:val="28"/>
          <w:szCs w:val="28"/>
        </w:rPr>
        <w:t>по настоящему Соглашению.</w:t>
      </w:r>
    </w:p>
    <w:p w:rsidR="00C00610" w:rsidRPr="003C7E6F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0610" w:rsidRPr="003C7E6F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C00610" w:rsidRPr="00B16B53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5. </w:t>
      </w:r>
      <w:r w:rsidR="00C00610" w:rsidRPr="00B16B53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заключено Сторонами </w:t>
      </w:r>
      <w:r w:rsidRPr="00B16B53">
        <w:rPr>
          <w:rFonts w:ascii="Times New Roman" w:hAnsi="Times New Roman" w:cs="Times New Roman"/>
          <w:sz w:val="28"/>
          <w:szCs w:val="28"/>
        </w:rPr>
        <w:br/>
      </w:r>
      <w:r w:rsidR="00C00610" w:rsidRPr="00B16B53">
        <w:rPr>
          <w:rFonts w:ascii="Times New Roman" w:hAnsi="Times New Roman" w:cs="Times New Roman"/>
          <w:sz w:val="28"/>
          <w:szCs w:val="28"/>
        </w:rPr>
        <w:t>в форме:</w:t>
      </w:r>
    </w:p>
    <w:p w:rsidR="00C00610" w:rsidRPr="00B16B53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16B53">
        <w:rPr>
          <w:rFonts w:ascii="Times New Roman" w:hAnsi="Times New Roman" w:cs="Times New Roman"/>
          <w:sz w:val="28"/>
          <w:szCs w:val="28"/>
        </w:rPr>
        <w:t>5.1. электронного</w:t>
      </w:r>
      <w:r w:rsidR="00C00610" w:rsidRPr="00B16B53">
        <w:rPr>
          <w:rFonts w:ascii="Times New Roman" w:hAnsi="Times New Roman" w:cs="Times New Roman"/>
          <w:sz w:val="28"/>
          <w:szCs w:val="28"/>
        </w:rPr>
        <w:t xml:space="preserve"> документа в виде скани</w:t>
      </w:r>
      <w:r w:rsidRPr="00B16B53">
        <w:rPr>
          <w:rFonts w:ascii="Times New Roman" w:hAnsi="Times New Roman" w:cs="Times New Roman"/>
          <w:sz w:val="28"/>
          <w:szCs w:val="28"/>
        </w:rPr>
        <w:t>рованного образа Соглашения на бумажном носителе,</w:t>
      </w:r>
      <w:r w:rsidR="00C00610" w:rsidRPr="00B16B53">
        <w:rPr>
          <w:rFonts w:ascii="Times New Roman" w:hAnsi="Times New Roman" w:cs="Times New Roman"/>
          <w:sz w:val="28"/>
          <w:szCs w:val="28"/>
        </w:rPr>
        <w:t xml:space="preserve"> подтверждающего содержание элект</w:t>
      </w:r>
      <w:r w:rsidRPr="00B16B53">
        <w:rPr>
          <w:rFonts w:ascii="Times New Roman" w:hAnsi="Times New Roman" w:cs="Times New Roman"/>
          <w:sz w:val="28"/>
          <w:szCs w:val="28"/>
        </w:rPr>
        <w:t>ронного документа, подписанного</w:t>
      </w:r>
      <w:r w:rsidR="00C00610" w:rsidRPr="00B16B53">
        <w:rPr>
          <w:rFonts w:ascii="Times New Roman" w:hAnsi="Times New Roman" w:cs="Times New Roman"/>
          <w:sz w:val="28"/>
          <w:szCs w:val="28"/>
        </w:rPr>
        <w:t xml:space="preserve"> электронной подписью должностного лица органа </w:t>
      </w:r>
      <w:r w:rsidR="00D4594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4594A" w:rsidRPr="00D4594A">
        <w:rPr>
          <w:rFonts w:ascii="Times New Roman" w:hAnsi="Times New Roman" w:cs="Times New Roman"/>
          <w:sz w:val="28"/>
          <w:szCs w:val="28"/>
        </w:rPr>
        <w:t xml:space="preserve"> </w:t>
      </w:r>
      <w:r w:rsidR="00D4594A" w:rsidRPr="00D232D2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="00C00610" w:rsidRPr="00B16B53">
        <w:rPr>
          <w:rFonts w:ascii="Times New Roman" w:hAnsi="Times New Roman" w:cs="Times New Roman"/>
          <w:sz w:val="28"/>
          <w:szCs w:val="28"/>
        </w:rPr>
        <w:t>, уполномоченного на подписание такого Соглашения, заверен</w:t>
      </w:r>
      <w:r w:rsidRPr="00B16B53">
        <w:rPr>
          <w:rFonts w:ascii="Times New Roman" w:hAnsi="Times New Roman" w:cs="Times New Roman"/>
          <w:sz w:val="28"/>
          <w:szCs w:val="28"/>
        </w:rPr>
        <w:t xml:space="preserve">ного   подписью  ответственного работника ГКУ </w:t>
      </w:r>
      <w:r w:rsidR="00C00610" w:rsidRPr="00B16B53">
        <w:rPr>
          <w:rFonts w:ascii="Times New Roman" w:hAnsi="Times New Roman" w:cs="Times New Roman"/>
          <w:sz w:val="28"/>
          <w:szCs w:val="28"/>
        </w:rPr>
        <w:t>РО «Уполномоченный многофункцио</w:t>
      </w:r>
      <w:r w:rsidRPr="00B16B53">
        <w:rPr>
          <w:rFonts w:ascii="Times New Roman" w:hAnsi="Times New Roman" w:cs="Times New Roman"/>
          <w:sz w:val="28"/>
          <w:szCs w:val="28"/>
        </w:rPr>
        <w:t xml:space="preserve">нальный центр предоставления </w:t>
      </w:r>
      <w:r w:rsidR="00C00610" w:rsidRPr="00B16B53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Pr="00B16B53">
        <w:rPr>
          <w:rFonts w:ascii="Times New Roman" w:hAnsi="Times New Roman" w:cs="Times New Roman"/>
          <w:sz w:val="28"/>
          <w:szCs w:val="28"/>
        </w:rPr>
        <w:t xml:space="preserve">, печатью и  штампом МФЦ </w:t>
      </w:r>
      <w:r w:rsidRPr="00B16B53">
        <w:rPr>
          <w:rFonts w:ascii="Times New Roman" w:hAnsi="Times New Roman" w:cs="Times New Roman"/>
          <w:sz w:val="28"/>
          <w:szCs w:val="28"/>
        </w:rPr>
        <w:br/>
        <w:t>и содержащего</w:t>
      </w:r>
      <w:r w:rsidR="00C00610" w:rsidRPr="00B16B53">
        <w:rPr>
          <w:rFonts w:ascii="Times New Roman" w:hAnsi="Times New Roman" w:cs="Times New Roman"/>
          <w:sz w:val="28"/>
          <w:szCs w:val="28"/>
        </w:rPr>
        <w:t xml:space="preserve"> подпись Получателя</w:t>
      </w:r>
      <w:r w:rsidR="00C00610" w:rsidRPr="00B16B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00610" w:rsidRPr="00B16B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0610" w:rsidRDefault="003B3FD6" w:rsidP="00C0061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B53">
        <w:rPr>
          <w:rFonts w:ascii="Times New Roman" w:hAnsi="Times New Roman" w:cs="Times New Roman"/>
          <w:sz w:val="28"/>
          <w:szCs w:val="28"/>
        </w:rPr>
        <w:t>5.2. </w:t>
      </w:r>
      <w:r w:rsidR="00C00610" w:rsidRPr="00B16B53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proofErr w:type="gramStart"/>
      <w:r w:rsidR="00C00610" w:rsidRPr="00B16B5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C00610" w:rsidRPr="00B16B53">
        <w:rPr>
          <w:rFonts w:ascii="Times New Roman" w:hAnsi="Times New Roman" w:cs="Times New Roman"/>
          <w:sz w:val="28"/>
          <w:szCs w:val="28"/>
        </w:rPr>
        <w:t>.</w:t>
      </w:r>
    </w:p>
    <w:p w:rsidR="00C00610" w:rsidRPr="00A470B5" w:rsidRDefault="00C00610" w:rsidP="00C006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C00610" w:rsidRPr="00A470B5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2"/>
        <w:gridCol w:w="4610"/>
      </w:tblGrid>
      <w:tr w:rsidR="00C00610" w:rsidRPr="003C7E6F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8C5FD0" w:rsidP="00365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0610" w:rsidRPr="003C7E6F">
              <w:rPr>
                <w:szCs w:val="28"/>
              </w:rPr>
              <w:t>аименование</w:t>
            </w:r>
            <w:r w:rsidR="00365E83">
              <w:rPr>
                <w:szCs w:val="28"/>
              </w:rPr>
              <w:t xml:space="preserve"> </w:t>
            </w:r>
            <w:r w:rsidR="00C00610">
              <w:rPr>
                <w:szCs w:val="28"/>
              </w:rPr>
              <w:t>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65E83" w:rsidRDefault="008C5FD0" w:rsidP="00365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00610" w:rsidRPr="003C7E6F">
              <w:rPr>
                <w:szCs w:val="28"/>
              </w:rPr>
              <w:t>аименование</w:t>
            </w:r>
            <w:r w:rsidR="00365E83">
              <w:rPr>
                <w:szCs w:val="28"/>
              </w:rPr>
              <w:t xml:space="preserve"> </w:t>
            </w:r>
            <w:r w:rsidR="00C00610">
              <w:rPr>
                <w:szCs w:val="28"/>
              </w:rPr>
              <w:t>Учреждения</w:t>
            </w:r>
            <w:proofErr w:type="gramStart"/>
            <w:r w:rsidR="00C00610">
              <w:rPr>
                <w:szCs w:val="28"/>
                <w:vertAlign w:val="superscript"/>
              </w:rPr>
              <w:t>7</w:t>
            </w:r>
            <w:proofErr w:type="gramEnd"/>
          </w:p>
        </w:tc>
      </w:tr>
      <w:tr w:rsidR="00C00610" w:rsidRPr="003C7E6F" w:rsidTr="00B1559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___________/_________________</w:t>
            </w:r>
          </w:p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</w:t>
            </w:r>
          </w:p>
          <w:p w:rsidR="00C00610" w:rsidRPr="003C7E6F" w:rsidRDefault="00C00610" w:rsidP="00B155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 (подпись)                 (ФИО)</w:t>
            </w:r>
          </w:p>
        </w:tc>
      </w:tr>
    </w:tbl>
    <w:p w:rsidR="00C00610" w:rsidRDefault="00C00610" w:rsidP="00C00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2239"/>
      <w:bookmarkEnd w:id="140"/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1" w:name="P2240"/>
      <w:bookmarkStart w:id="142" w:name="P2241"/>
      <w:bookmarkEnd w:id="141"/>
      <w:bookmarkEnd w:id="142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proofErr w:type="gramStart"/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</w:t>
      </w:r>
      <w:r w:rsidR="003B3FD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которые вносятся изменения.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3" w:name="P2242"/>
      <w:bookmarkEnd w:id="143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Start"/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4" w:name="P2243"/>
      <w:bookmarkStart w:id="145" w:name="P2245"/>
      <w:bookmarkEnd w:id="144"/>
      <w:bookmarkEnd w:id="145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казываются изменения сумм, подлежащих перечислению: со знаком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плюс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их увеличении и со знаком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минус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их уменьшении.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казываются изменения, вносимые в соответствующие подпункты </w:t>
      </w:r>
      <w:r w:rsidR="00B16B5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пунктов 3.1, 4.1.7</w:t>
      </w:r>
      <w:r w:rsidR="00E14110">
        <w:rPr>
          <w:rFonts w:ascii="Times New Roman" w:eastAsiaTheme="minorHAnsi" w:hAnsi="Times New Roman" w:cs="Times New Roman"/>
          <w:sz w:val="28"/>
          <w:szCs w:val="28"/>
          <w:lang w:eastAsia="en-US"/>
        </w:rPr>
        <w:t>, 4.2.3, 4.2.4, 4.3.4, 4.3.7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, 4.4.6, 5.2, 6.1, а также иные конкретные положения (при наличии).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6" w:name="P2246"/>
      <w:bookmarkEnd w:id="146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5</w:t>
      </w:r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21DD">
        <w:rPr>
          <w:rFonts w:ascii="Times New Roman" w:hAnsi="Times New Roman" w:cs="Times New Roman"/>
          <w:sz w:val="28"/>
          <w:szCs w:val="28"/>
        </w:rPr>
        <w:t xml:space="preserve">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D4594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4594A" w:rsidRPr="00D232D2">
        <w:rPr>
          <w:rFonts w:ascii="Times New Roman" w:hAnsi="Times New Roman" w:cs="Times New Roman"/>
          <w:sz w:val="28"/>
          <w:szCs w:val="28"/>
        </w:rPr>
        <w:t>Веселовского района</w:t>
      </w:r>
      <w:proofErr w:type="gramStart"/>
      <w:r w:rsidR="00D4594A">
        <w:rPr>
          <w:szCs w:val="28"/>
        </w:rPr>
        <w:t xml:space="preserve"> </w:t>
      </w:r>
      <w:r w:rsidRPr="00BD21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21DD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3B3FD6">
        <w:rPr>
          <w:rFonts w:ascii="Times New Roman" w:hAnsi="Times New Roman" w:cs="Times New Roman"/>
          <w:sz w:val="28"/>
          <w:szCs w:val="28"/>
        </w:rPr>
        <w:br/>
      </w:r>
      <w:r w:rsidRPr="00BD21DD">
        <w:rPr>
          <w:rFonts w:ascii="Times New Roman" w:hAnsi="Times New Roman" w:cs="Times New Roman"/>
          <w:sz w:val="28"/>
          <w:szCs w:val="28"/>
        </w:rPr>
        <w:t>на подписание такого Соглашения, заверенного подписью о</w:t>
      </w:r>
      <w:r>
        <w:rPr>
          <w:rFonts w:ascii="Times New Roman" w:hAnsi="Times New Roman" w:cs="Times New Roman"/>
          <w:sz w:val="28"/>
          <w:szCs w:val="28"/>
        </w:rPr>
        <w:t>тветственного работника ГКУ РО «</w:t>
      </w:r>
      <w:r w:rsidRPr="00BD21DD">
        <w:rPr>
          <w:rFonts w:ascii="Times New Roman" w:hAnsi="Times New Roman" w:cs="Times New Roman"/>
          <w:sz w:val="28"/>
          <w:szCs w:val="28"/>
        </w:rPr>
        <w:t xml:space="preserve">Уполномоченный многофункциональный центр </w:t>
      </w:r>
      <w:r w:rsidRPr="00BD21D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D21DD">
        <w:rPr>
          <w:rFonts w:ascii="Times New Roman" w:hAnsi="Times New Roman" w:cs="Times New Roman"/>
          <w:sz w:val="28"/>
          <w:szCs w:val="28"/>
        </w:rPr>
        <w:t xml:space="preserve">, печатью </w:t>
      </w:r>
      <w:r w:rsidR="003B3FD6">
        <w:rPr>
          <w:rFonts w:ascii="Times New Roman" w:hAnsi="Times New Roman" w:cs="Times New Roman"/>
          <w:sz w:val="28"/>
          <w:szCs w:val="28"/>
        </w:rPr>
        <w:br/>
      </w:r>
      <w:r w:rsidRPr="00BD21DD">
        <w:rPr>
          <w:rFonts w:ascii="Times New Roman" w:hAnsi="Times New Roman" w:cs="Times New Roman"/>
          <w:sz w:val="28"/>
          <w:szCs w:val="28"/>
        </w:rPr>
        <w:t>и штампом МФЦ и содержащего подпись Получателя.</w:t>
      </w:r>
    </w:p>
    <w:p w:rsidR="00C00610" w:rsidRPr="003C7E6F" w:rsidRDefault="00C00610" w:rsidP="00C006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7" w:name="P2247"/>
      <w:bookmarkEnd w:id="147"/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6</w:t>
      </w:r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5.2 включается в случае формирования и подписания Соглашения в форме бумажного документа.</w:t>
      </w:r>
    </w:p>
    <w:p w:rsidR="00C00610" w:rsidRPr="00355607" w:rsidRDefault="00C00610" w:rsidP="00D4594A">
      <w:pPr>
        <w:pStyle w:val="ConsPlusNormal"/>
        <w:ind w:firstLine="709"/>
        <w:jc w:val="both"/>
        <w:rPr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7</w:t>
      </w:r>
      <w:proofErr w:type="gramStart"/>
      <w:r w:rsidR="003B3FD6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3C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случае, предусмотренном пунктом 7.1.1 Соглашения, Дополнительное соглашение подписывает председатель ликвидационной комиссии.</w:t>
      </w:r>
      <w:bookmarkStart w:id="148" w:name="P2258"/>
      <w:bookmarkEnd w:id="148"/>
    </w:p>
    <w:sectPr w:rsidR="00C00610" w:rsidRPr="00355607" w:rsidSect="008B7BFC">
      <w:headerReference w:type="default" r:id="rId26"/>
      <w:headerReference w:type="first" r:id="rId2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57" w:rsidRDefault="00BE2E57" w:rsidP="00BA532A">
      <w:r>
        <w:separator/>
      </w:r>
    </w:p>
  </w:endnote>
  <w:endnote w:type="continuationSeparator" w:id="0">
    <w:p w:rsidR="00BE2E57" w:rsidRDefault="00BE2E57" w:rsidP="00BA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57" w:rsidRDefault="00BE2E57" w:rsidP="00BA532A">
      <w:r>
        <w:separator/>
      </w:r>
    </w:p>
  </w:footnote>
  <w:footnote w:type="continuationSeparator" w:id="0">
    <w:p w:rsidR="00BE2E57" w:rsidRDefault="00BE2E57" w:rsidP="00BA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13137"/>
      <w:docPartObj>
        <w:docPartGallery w:val="Page Numbers (Top of Page)"/>
        <w:docPartUnique/>
      </w:docPartObj>
    </w:sdtPr>
    <w:sdtContent>
      <w:p w:rsidR="00EF3994" w:rsidRDefault="00EF39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994" w:rsidRDefault="00EF39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907395"/>
      <w:docPartObj>
        <w:docPartGallery w:val="Page Numbers (Top of Page)"/>
        <w:docPartUnique/>
      </w:docPartObj>
    </w:sdtPr>
    <w:sdtContent>
      <w:p w:rsidR="00EF3994" w:rsidRDefault="00EF39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0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EF3994" w:rsidRPr="00355607" w:rsidRDefault="00EF3994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907396"/>
      <w:docPartObj>
        <w:docPartGallery w:val="Page Numbers (Top of Page)"/>
        <w:docPartUnique/>
      </w:docPartObj>
    </w:sdtPr>
    <w:sdtContent>
      <w:p w:rsidR="00EF3994" w:rsidRDefault="00EF39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0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F3994" w:rsidRPr="00D42AF7" w:rsidRDefault="00EF3994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4"/>
    <w:docVar w:name="RegNumKegel" w:val="14"/>
  </w:docVars>
  <w:rsids>
    <w:rsidRoot w:val="00537AA2"/>
    <w:rsid w:val="00025E28"/>
    <w:rsid w:val="00030AAF"/>
    <w:rsid w:val="000770C3"/>
    <w:rsid w:val="00080712"/>
    <w:rsid w:val="00081203"/>
    <w:rsid w:val="0009619E"/>
    <w:rsid w:val="000C4181"/>
    <w:rsid w:val="000D4109"/>
    <w:rsid w:val="000E5105"/>
    <w:rsid w:val="000F51FF"/>
    <w:rsid w:val="00100541"/>
    <w:rsid w:val="001200C1"/>
    <w:rsid w:val="001216A9"/>
    <w:rsid w:val="0013191C"/>
    <w:rsid w:val="00136D2B"/>
    <w:rsid w:val="001469BA"/>
    <w:rsid w:val="0016336D"/>
    <w:rsid w:val="00175680"/>
    <w:rsid w:val="0017572F"/>
    <w:rsid w:val="00191804"/>
    <w:rsid w:val="00194A5A"/>
    <w:rsid w:val="001A2026"/>
    <w:rsid w:val="001A2167"/>
    <w:rsid w:val="001D28C1"/>
    <w:rsid w:val="001E168F"/>
    <w:rsid w:val="00221E6C"/>
    <w:rsid w:val="00222463"/>
    <w:rsid w:val="002273C1"/>
    <w:rsid w:val="002317CE"/>
    <w:rsid w:val="002339AA"/>
    <w:rsid w:val="00236E15"/>
    <w:rsid w:val="00243322"/>
    <w:rsid w:val="002474BE"/>
    <w:rsid w:val="00256C43"/>
    <w:rsid w:val="00275D6B"/>
    <w:rsid w:val="00280474"/>
    <w:rsid w:val="0029324A"/>
    <w:rsid w:val="00293AD9"/>
    <w:rsid w:val="002E2013"/>
    <w:rsid w:val="00313828"/>
    <w:rsid w:val="00313A8F"/>
    <w:rsid w:val="00327AA3"/>
    <w:rsid w:val="003311C6"/>
    <w:rsid w:val="00336871"/>
    <w:rsid w:val="00346CFD"/>
    <w:rsid w:val="00355607"/>
    <w:rsid w:val="003606F2"/>
    <w:rsid w:val="00365E83"/>
    <w:rsid w:val="00367A9E"/>
    <w:rsid w:val="0037762C"/>
    <w:rsid w:val="00385E5F"/>
    <w:rsid w:val="00387D23"/>
    <w:rsid w:val="0039249C"/>
    <w:rsid w:val="003944D6"/>
    <w:rsid w:val="00394CB0"/>
    <w:rsid w:val="003A3CC7"/>
    <w:rsid w:val="003B3FD6"/>
    <w:rsid w:val="003C399A"/>
    <w:rsid w:val="003E6E08"/>
    <w:rsid w:val="00411877"/>
    <w:rsid w:val="004223AB"/>
    <w:rsid w:val="004244C9"/>
    <w:rsid w:val="00424B45"/>
    <w:rsid w:val="00427568"/>
    <w:rsid w:val="00436F1A"/>
    <w:rsid w:val="004447FB"/>
    <w:rsid w:val="0045514A"/>
    <w:rsid w:val="00462B6B"/>
    <w:rsid w:val="004734F8"/>
    <w:rsid w:val="00473749"/>
    <w:rsid w:val="00475256"/>
    <w:rsid w:val="004B4A55"/>
    <w:rsid w:val="004F2CBC"/>
    <w:rsid w:val="0051653C"/>
    <w:rsid w:val="00517305"/>
    <w:rsid w:val="00527C8B"/>
    <w:rsid w:val="00537AA2"/>
    <w:rsid w:val="0054749B"/>
    <w:rsid w:val="0055286B"/>
    <w:rsid w:val="005733D4"/>
    <w:rsid w:val="005748E6"/>
    <w:rsid w:val="00582700"/>
    <w:rsid w:val="00597128"/>
    <w:rsid w:val="005A1DC8"/>
    <w:rsid w:val="005A29AF"/>
    <w:rsid w:val="005A7350"/>
    <w:rsid w:val="005B3EB5"/>
    <w:rsid w:val="005B4A96"/>
    <w:rsid w:val="005D4C6F"/>
    <w:rsid w:val="005F43BA"/>
    <w:rsid w:val="0062179E"/>
    <w:rsid w:val="00634F61"/>
    <w:rsid w:val="0063607D"/>
    <w:rsid w:val="00646878"/>
    <w:rsid w:val="00662FFC"/>
    <w:rsid w:val="00663660"/>
    <w:rsid w:val="00664438"/>
    <w:rsid w:val="00683BFF"/>
    <w:rsid w:val="00685394"/>
    <w:rsid w:val="00692D82"/>
    <w:rsid w:val="006A592D"/>
    <w:rsid w:val="006C18A2"/>
    <w:rsid w:val="006D4879"/>
    <w:rsid w:val="006E37FC"/>
    <w:rsid w:val="006E6533"/>
    <w:rsid w:val="006F2E3D"/>
    <w:rsid w:val="006F3D32"/>
    <w:rsid w:val="00710EB1"/>
    <w:rsid w:val="00717735"/>
    <w:rsid w:val="007207BA"/>
    <w:rsid w:val="00721E01"/>
    <w:rsid w:val="007345D2"/>
    <w:rsid w:val="007366EB"/>
    <w:rsid w:val="007436EE"/>
    <w:rsid w:val="00747415"/>
    <w:rsid w:val="00757E63"/>
    <w:rsid w:val="007765AC"/>
    <w:rsid w:val="007769C8"/>
    <w:rsid w:val="007869F6"/>
    <w:rsid w:val="007A1F8B"/>
    <w:rsid w:val="007A6573"/>
    <w:rsid w:val="007C1E2E"/>
    <w:rsid w:val="007D394D"/>
    <w:rsid w:val="007D6AD9"/>
    <w:rsid w:val="007E57B1"/>
    <w:rsid w:val="007E6361"/>
    <w:rsid w:val="007F350B"/>
    <w:rsid w:val="007F778E"/>
    <w:rsid w:val="007F7D91"/>
    <w:rsid w:val="00804AE3"/>
    <w:rsid w:val="00814C56"/>
    <w:rsid w:val="00822269"/>
    <w:rsid w:val="00824928"/>
    <w:rsid w:val="00824F88"/>
    <w:rsid w:val="00864AEA"/>
    <w:rsid w:val="00887B31"/>
    <w:rsid w:val="00893018"/>
    <w:rsid w:val="00896D74"/>
    <w:rsid w:val="008A3B13"/>
    <w:rsid w:val="008B7BFC"/>
    <w:rsid w:val="008C5FD0"/>
    <w:rsid w:val="008E12D8"/>
    <w:rsid w:val="008E13B6"/>
    <w:rsid w:val="008F1D94"/>
    <w:rsid w:val="008F492B"/>
    <w:rsid w:val="008F501F"/>
    <w:rsid w:val="0090676C"/>
    <w:rsid w:val="00920781"/>
    <w:rsid w:val="009447B0"/>
    <w:rsid w:val="009560B3"/>
    <w:rsid w:val="00974DC4"/>
    <w:rsid w:val="0098286D"/>
    <w:rsid w:val="00983FB7"/>
    <w:rsid w:val="009975B4"/>
    <w:rsid w:val="009B1757"/>
    <w:rsid w:val="009C1AD0"/>
    <w:rsid w:val="009C2010"/>
    <w:rsid w:val="009D6B8D"/>
    <w:rsid w:val="009F12D2"/>
    <w:rsid w:val="009F629C"/>
    <w:rsid w:val="00A05FA7"/>
    <w:rsid w:val="00A07C42"/>
    <w:rsid w:val="00A17AD4"/>
    <w:rsid w:val="00A33F23"/>
    <w:rsid w:val="00A33F8B"/>
    <w:rsid w:val="00A45046"/>
    <w:rsid w:val="00A46D7D"/>
    <w:rsid w:val="00A501C7"/>
    <w:rsid w:val="00A650B9"/>
    <w:rsid w:val="00A80FA0"/>
    <w:rsid w:val="00A873A9"/>
    <w:rsid w:val="00AB4FB6"/>
    <w:rsid w:val="00AE77AE"/>
    <w:rsid w:val="00AF00B9"/>
    <w:rsid w:val="00B06CCA"/>
    <w:rsid w:val="00B1559B"/>
    <w:rsid w:val="00B16B53"/>
    <w:rsid w:val="00B23290"/>
    <w:rsid w:val="00B2710C"/>
    <w:rsid w:val="00B65767"/>
    <w:rsid w:val="00B72209"/>
    <w:rsid w:val="00B82E12"/>
    <w:rsid w:val="00B841BC"/>
    <w:rsid w:val="00BA1EC7"/>
    <w:rsid w:val="00BA532A"/>
    <w:rsid w:val="00BA6A4E"/>
    <w:rsid w:val="00BC77AD"/>
    <w:rsid w:val="00BD5805"/>
    <w:rsid w:val="00BE2E57"/>
    <w:rsid w:val="00BF4BA1"/>
    <w:rsid w:val="00C00610"/>
    <w:rsid w:val="00C020DA"/>
    <w:rsid w:val="00C16BDD"/>
    <w:rsid w:val="00C31A78"/>
    <w:rsid w:val="00C53177"/>
    <w:rsid w:val="00C53C53"/>
    <w:rsid w:val="00C74DE2"/>
    <w:rsid w:val="00C76794"/>
    <w:rsid w:val="00C8044D"/>
    <w:rsid w:val="00CA374B"/>
    <w:rsid w:val="00CC085B"/>
    <w:rsid w:val="00CD0EBF"/>
    <w:rsid w:val="00CD34B8"/>
    <w:rsid w:val="00CD69A0"/>
    <w:rsid w:val="00CF3E9D"/>
    <w:rsid w:val="00D00256"/>
    <w:rsid w:val="00D02B96"/>
    <w:rsid w:val="00D03AD7"/>
    <w:rsid w:val="00D03E0E"/>
    <w:rsid w:val="00D103DC"/>
    <w:rsid w:val="00D232D2"/>
    <w:rsid w:val="00D35CE0"/>
    <w:rsid w:val="00D42AF7"/>
    <w:rsid w:val="00D4594A"/>
    <w:rsid w:val="00D51F6B"/>
    <w:rsid w:val="00D66D04"/>
    <w:rsid w:val="00DB4CA7"/>
    <w:rsid w:val="00DB588F"/>
    <w:rsid w:val="00DC30D0"/>
    <w:rsid w:val="00DE0651"/>
    <w:rsid w:val="00DE7BFF"/>
    <w:rsid w:val="00DF37DD"/>
    <w:rsid w:val="00DF5431"/>
    <w:rsid w:val="00E05667"/>
    <w:rsid w:val="00E1258D"/>
    <w:rsid w:val="00E14110"/>
    <w:rsid w:val="00E17D12"/>
    <w:rsid w:val="00E24ED8"/>
    <w:rsid w:val="00E34C4A"/>
    <w:rsid w:val="00E53B60"/>
    <w:rsid w:val="00E60DED"/>
    <w:rsid w:val="00E67606"/>
    <w:rsid w:val="00E72F73"/>
    <w:rsid w:val="00E77F61"/>
    <w:rsid w:val="00ED3C6E"/>
    <w:rsid w:val="00ED5279"/>
    <w:rsid w:val="00EF3994"/>
    <w:rsid w:val="00F067C8"/>
    <w:rsid w:val="00F1588A"/>
    <w:rsid w:val="00F2673D"/>
    <w:rsid w:val="00F3108D"/>
    <w:rsid w:val="00F3308E"/>
    <w:rsid w:val="00F349D1"/>
    <w:rsid w:val="00F37390"/>
    <w:rsid w:val="00F44C78"/>
    <w:rsid w:val="00F4632D"/>
    <w:rsid w:val="00F50A71"/>
    <w:rsid w:val="00F65BF4"/>
    <w:rsid w:val="00FB7960"/>
    <w:rsid w:val="00FC38FA"/>
    <w:rsid w:val="00FE2695"/>
    <w:rsid w:val="00FE3F66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C4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394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3944D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944D6"/>
    <w:pPr>
      <w:widowControl w:val="0"/>
      <w:shd w:val="clear" w:color="auto" w:fill="FFFFFF"/>
      <w:spacing w:before="420" w:after="660" w:line="0" w:lineRule="atLeast"/>
      <w:jc w:val="right"/>
    </w:pPr>
    <w:rPr>
      <w:szCs w:val="28"/>
      <w:lang w:eastAsia="en-US"/>
    </w:rPr>
  </w:style>
  <w:style w:type="paragraph" w:customStyle="1" w:styleId="ConsPlusTitlePage">
    <w:name w:val="ConsPlusTitlePage"/>
    <w:rsid w:val="00C0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06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061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0061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07C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A0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A07C42"/>
    <w:rPr>
      <w:b/>
      <w:bCs/>
    </w:rPr>
  </w:style>
  <w:style w:type="paragraph" w:styleId="af2">
    <w:name w:val="List Paragraph"/>
    <w:basedOn w:val="a"/>
    <w:uiPriority w:val="34"/>
    <w:qFormat/>
    <w:rsid w:val="00A0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C4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394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3944D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944D6"/>
    <w:pPr>
      <w:widowControl w:val="0"/>
      <w:shd w:val="clear" w:color="auto" w:fill="FFFFFF"/>
      <w:spacing w:before="420" w:after="660" w:line="0" w:lineRule="atLeast"/>
      <w:jc w:val="right"/>
    </w:pPr>
    <w:rPr>
      <w:szCs w:val="28"/>
      <w:lang w:eastAsia="en-US"/>
    </w:rPr>
  </w:style>
  <w:style w:type="paragraph" w:customStyle="1" w:styleId="ConsPlusTitlePage">
    <w:name w:val="ConsPlusTitlePage"/>
    <w:rsid w:val="00C0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06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061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0061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07C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A0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A07C42"/>
    <w:rPr>
      <w:b/>
      <w:bCs/>
    </w:rPr>
  </w:style>
  <w:style w:type="paragraph" w:styleId="af2">
    <w:name w:val="List Paragraph"/>
    <w:basedOn w:val="a"/>
    <w:uiPriority w:val="34"/>
    <w:qFormat/>
    <w:rsid w:val="00A0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C827EA9BBD869B43F9C90D508CDFCC5DFCF7EE25B01C13AD5316D5256C104227928F79C4CFA756AA772F8739hDMEP" TargetMode="External"/><Relationship Id="rId18" Type="http://schemas.openxmlformats.org/officeDocument/2006/relationships/header" Target="header1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C827EA9BBD869B43F9C90D508CDFCC5DFFFEEB22B31C13AD5316D5256C104227928F79C4CFA756AA772F8739hDME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C827EA9BBD869B43F9C90D508CDFCC5CFBFFEB26B21C13AD5316D5256C10423592D775C5CDB857AA6279D67F8B017FDAC5D143D5172AE0h3MCP" TargetMode="External"/><Relationship Id="rId17" Type="http://schemas.openxmlformats.org/officeDocument/2006/relationships/hyperlink" Target="consultantplus://offline/ref=C3C827EA9BBD869B43F9C90D508CDFCC5CFBFFEB26B21C13AD5316D5256C10423592D775C5CDBA53AD6279D67F8B017FDAC5D143D5172AE0h3MCP" TargetMode="External"/><Relationship Id="rId2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C827EA9BBD869B43F9C90D508CDFCC5DFFF9E625BE1C13AD5316D5256C10423592D772C7C6ED06EF3C208639C00D7FC6D9D040hCMBP" TargetMode="External"/><Relationship Id="rId20" Type="http://schemas.openxmlformats.org/officeDocument/2006/relationships/hyperlink" Target="consultantplus://offline/ref=C3C827EA9BBD869B43F9C90D508CDFCC5DFFFEEB22B31C13AD5316D5256C104227928F79C4CFA756AA772F8739hDME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81EAA7B3D9654E780AD62D71CCF2C2E79E0F3EA3D0A168CB0DE78A1D37706232B430B64F164A265A265240C0yCB4P" TargetMode="External"/><Relationship Id="rId24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C827EA9BBD869B43F9C90D508CDFCC5DFFF9E625BE1C13AD5316D5256C10423592D771C7C6ED06EF3C208639C00D7FC6D9D040hCMBP" TargetMode="External"/><Relationship Id="rId2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9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2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32D0-B72E-4FA6-974F-D2EFF316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10798</Words>
  <Characters>61553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Людмила</cp:lastModifiedBy>
  <cp:revision>4</cp:revision>
  <cp:lastPrinted>2021-02-05T13:17:00Z</cp:lastPrinted>
  <dcterms:created xsi:type="dcterms:W3CDTF">2021-02-05T13:17:00Z</dcterms:created>
  <dcterms:modified xsi:type="dcterms:W3CDTF">2021-02-05T13:17:00Z</dcterms:modified>
</cp:coreProperties>
</file>