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92" w:rsidRPr="00077292" w:rsidRDefault="00077292" w:rsidP="000772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5C24F8">
        <w:rPr>
          <w:rFonts w:ascii="Times New Roman" w:eastAsia="Times New Roman" w:hAnsi="Times New Roman" w:cs="Times New Roman"/>
          <w:b/>
          <w:sz w:val="28"/>
          <w:szCs w:val="28"/>
        </w:rPr>
        <w:t>ТУЛЯРЕМИЯ</w:t>
      </w:r>
    </w:p>
    <w:p w:rsidR="00077292" w:rsidRPr="00077292" w:rsidRDefault="00241725" w:rsidP="0007729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 xml:space="preserve">Болезнь </w:t>
      </w:r>
      <w:proofErr w:type="gramStart"/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>начинается остро с внезапного подъёма температуры до 39—40°С. Появляется</w:t>
      </w:r>
      <w:proofErr w:type="gramEnd"/>
      <w:r w:rsidR="00077292"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>резкая</w:t>
      </w:r>
      <w:r w:rsidR="00077292"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>головная боль,</w:t>
      </w:r>
      <w:r w:rsidR="00077292"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>головокружение, боли в мышцах ног, спины и поясничной области,</w:t>
      </w:r>
      <w:r w:rsidR="00077292"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>потеря аппетита. В тяжелых случаях может быть рвота, носовые кровотечения.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>Характерный признак—увеличение лимфатических узлов, размеры которых могут быть</w:t>
      </w:r>
      <w:r w:rsidR="00077292" w:rsidRPr="005C24F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>от горошины до грецкого ореха.</w:t>
      </w:r>
      <w:r w:rsidR="00077292"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>Несколько десятилетий назад заболевание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>было довольно распространено в</w:t>
      </w:r>
      <w:r w:rsidR="00077292"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 xml:space="preserve"> Ханты</w:t>
      </w:r>
      <w:r w:rsidR="00077292"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>-</w:t>
      </w:r>
      <w:r w:rsidR="00077292"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>Мансийском автономном округе.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>Заболеваемость туляремией</w:t>
      </w:r>
      <w:r w:rsidR="00077292"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>связана с тем, что вся территория Ханты-Мансийского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>автономного округа за исключением Советского района расположена в природном очаге</w:t>
      </w:r>
      <w:r w:rsidR="00077292"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 xml:space="preserve">туляремии </w:t>
      </w:r>
      <w:r w:rsidR="00077292"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>по</w:t>
      </w:r>
      <w:r w:rsidR="00077292" w:rsidRPr="005C24F8">
        <w:rPr>
          <w:rFonts w:ascii="Times New Roman" w:eastAsia="Times New Roman" w:hAnsi="Times New Roman" w:cs="Times New Roman"/>
          <w:sz w:val="32"/>
          <w:szCs w:val="32"/>
        </w:rPr>
        <w:t>и</w:t>
      </w:r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>менно</w:t>
      </w:r>
      <w:r w:rsidR="00077292"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>-</w:t>
      </w:r>
      <w:r w:rsidR="00077292"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>болотного типа. Природные очаги туляремии отличает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>необыкновенная стойкость, они могут существовать веками, проявляя себя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>периодическим</w:t>
      </w:r>
      <w:proofErr w:type="gramEnd"/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 xml:space="preserve"> эпизоотиями среди диких животных и вспышками заболеваемости среди</w:t>
      </w:r>
      <w:r w:rsidR="00077292"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>людей. К сожалению, с прекращением заболеваемости людей не перестает существовать</w:t>
      </w:r>
      <w:r w:rsidR="00077292"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 xml:space="preserve">природный </w:t>
      </w:r>
      <w:r w:rsidR="00077292"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>очаг</w:t>
      </w:r>
      <w:r w:rsidR="00077292"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 xml:space="preserve"> туляремии, </w:t>
      </w:r>
      <w:r w:rsidR="00077292"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>и с уменьшением числа прививок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>возрастает угроза новой</w:t>
      </w:r>
      <w:r w:rsidR="00077292" w:rsidRPr="005C24F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077292" w:rsidRPr="00077292">
        <w:rPr>
          <w:rFonts w:ascii="Times New Roman" w:eastAsia="Times New Roman" w:hAnsi="Times New Roman" w:cs="Times New Roman"/>
          <w:sz w:val="32"/>
          <w:szCs w:val="32"/>
        </w:rPr>
        <w:t>вспышки.</w:t>
      </w:r>
    </w:p>
    <w:p w:rsidR="00077292" w:rsidRPr="00077292" w:rsidRDefault="00077292" w:rsidP="0007729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                   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ГДЕ И КАК МОЖНО ЗАРАЗИТЬСЯ ТУЛЯРЕМИЕЙ?</w:t>
      </w:r>
    </w:p>
    <w:p w:rsidR="00077292" w:rsidRPr="00077292" w:rsidRDefault="00077292" w:rsidP="0007729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7292">
        <w:rPr>
          <w:rFonts w:ascii="Times New Roman" w:eastAsia="Times New Roman" w:hAnsi="Times New Roman" w:cs="Times New Roman"/>
          <w:sz w:val="32"/>
          <w:szCs w:val="32"/>
        </w:rPr>
        <w:t>В природе туляремией болеют в основном мыши, водяные крысы, ондатры, бобры,</w:t>
      </w:r>
      <w:r w:rsid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хомяки;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 xml:space="preserve"> менее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 xml:space="preserve"> чувствительны кошки и собаки; очень чувствителен человек.</w:t>
      </w:r>
      <w:r w:rsidR="0024172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Отличительной особенностью туляремии является множественность путей (механизмов)</w:t>
      </w:r>
      <w:r w:rsidR="0024172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передачи инфекции при практически 100 %-ной восприимчивости человека.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Человек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 xml:space="preserve"> может заразиться через кожные покровы или слизистую оболочку;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при укусе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млекопитающего или членистоногого (клещи, блохи, комары, слепни и др.);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через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пищеварительный тракт;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через дыхательные пути. Для Ханты-</w:t>
      </w:r>
    </w:p>
    <w:p w:rsidR="00077292" w:rsidRPr="00077292" w:rsidRDefault="00077292" w:rsidP="0007729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7292">
        <w:rPr>
          <w:rFonts w:ascii="Times New Roman" w:eastAsia="Times New Roman" w:hAnsi="Times New Roman" w:cs="Times New Roman"/>
          <w:sz w:val="32"/>
          <w:szCs w:val="32"/>
        </w:rPr>
        <w:t>Мансийского автономного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округа наиболее актуальным является трансмиссивный путь передачи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через укус комара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или мошки.</w:t>
      </w:r>
    </w:p>
    <w:p w:rsidR="00077292" w:rsidRPr="00077292" w:rsidRDefault="00077292" w:rsidP="0007729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7292">
        <w:rPr>
          <w:rFonts w:ascii="Times New Roman" w:eastAsia="Times New Roman" w:hAnsi="Times New Roman" w:cs="Times New Roman"/>
          <w:sz w:val="32"/>
          <w:szCs w:val="32"/>
        </w:rPr>
        <w:t>Заражение может произойти также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при употреблении некипяченой воды из колодцев и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природных водоемов, при хозяйственных работах (с сеном, комбикормом, уборке мусора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и т.д.); при употреблении в пищу продуктов питания, загрязненными испражнениям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грызунов. Часто заражение происходит на дачных участках. Для охотников большую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опасность представляют больные животные, т.к. при разделке тушек и снятии шкурки,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через повреждения кожного покрова возбудитель может попасть в организм человека.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77292" w:rsidRPr="00077292" w:rsidRDefault="00077292" w:rsidP="0007729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КАК УБЕРЕЧЬ СЕБЯ ОТ ЗАБОЛЕВАНИЯ ТУЛЯРЕМИЕЙ</w:t>
      </w:r>
    </w:p>
    <w:p w:rsidR="00077292" w:rsidRPr="00077292" w:rsidRDefault="00077292" w:rsidP="0007729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7292">
        <w:rPr>
          <w:rFonts w:ascii="Times New Roman" w:eastAsia="Times New Roman" w:hAnsi="Times New Roman" w:cs="Times New Roman"/>
          <w:sz w:val="32"/>
          <w:szCs w:val="32"/>
        </w:rPr>
        <w:t>Самым действенным методом специфической профилактики туляремии является</w:t>
      </w:r>
      <w:r w:rsidR="0024172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 xml:space="preserve">ИММУНИЗАЦИЯ. Прививки проводятся лицам, старше 7 лет и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lastRenderedPageBreak/>
        <w:t>не имеющим</w:t>
      </w:r>
      <w:r w:rsid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медицинских противопоказаний один рас в 5 лет.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Для защиты от кровососущих насекомых и клещей использовать индивидуальные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средства защиты (накомарники, репелленты и т.д.).</w:t>
      </w:r>
    </w:p>
    <w:p w:rsidR="00077292" w:rsidRPr="00077292" w:rsidRDefault="00077292" w:rsidP="0007729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7292">
        <w:rPr>
          <w:rFonts w:ascii="Times New Roman" w:eastAsia="Times New Roman" w:hAnsi="Times New Roman" w:cs="Times New Roman"/>
          <w:sz w:val="32"/>
          <w:szCs w:val="32"/>
        </w:rPr>
        <w:t>При появлении в помещении ГРЫЗУНОВ следует предпринимать меры, направленные на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их уничтожение с помощью ловушек или химических препаратов. Строго следить за</w:t>
      </w:r>
      <w:bookmarkStart w:id="0" w:name="2"/>
      <w:bookmarkEnd w:id="0"/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чистотой во дворах и на садовых участках, не допускать захламленности, мусор и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пищевые отходы хранить в строго отведенных местах, в мусоросборниках с плотно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прилегающими крышками.</w:t>
      </w:r>
      <w:r w:rsidR="0024172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Продукты следует хранить в местах не доступных для грызунов, воду в закрытых</w:t>
      </w:r>
      <w:r w:rsidR="0024172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емкостях. Не употреблять продукты питания со следами деятельности грызунов</w:t>
      </w:r>
      <w:r w:rsidR="00241725">
        <w:rPr>
          <w:rFonts w:ascii="Times New Roman" w:eastAsia="Times New Roman" w:hAnsi="Times New Roman" w:cs="Times New Roman"/>
          <w:sz w:val="32"/>
          <w:szCs w:val="32"/>
        </w:rPr>
        <w:t xml:space="preserve"> 7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, а так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же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не собирать грибы, поврежденные грызунами (</w:t>
      </w:r>
      <w:proofErr w:type="spellStart"/>
      <w:r w:rsidRPr="00077292">
        <w:rPr>
          <w:rFonts w:ascii="Times New Roman" w:eastAsia="Times New Roman" w:hAnsi="Times New Roman" w:cs="Times New Roman"/>
          <w:sz w:val="32"/>
          <w:szCs w:val="32"/>
        </w:rPr>
        <w:t>погрызы</w:t>
      </w:r>
      <w:proofErr w:type="spellEnd"/>
      <w:r w:rsidRPr="00077292">
        <w:rPr>
          <w:rFonts w:ascii="Times New Roman" w:eastAsia="Times New Roman" w:hAnsi="Times New Roman" w:cs="Times New Roman"/>
          <w:sz w:val="32"/>
          <w:szCs w:val="32"/>
        </w:rPr>
        <w:t>, помет). Для питья, мытья овощей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и фруктов, приготовления пищи следует использовать только кипяченую воду.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Для того</w:t>
      </w:r>
      <w:proofErr w:type="gramStart"/>
      <w:r w:rsidRPr="00077292">
        <w:rPr>
          <w:rFonts w:ascii="Times New Roman" w:eastAsia="Times New Roman" w:hAnsi="Times New Roman" w:cs="Times New Roman"/>
          <w:sz w:val="32"/>
          <w:szCs w:val="32"/>
        </w:rPr>
        <w:t>,</w:t>
      </w:r>
      <w:proofErr w:type="gramEnd"/>
      <w:r w:rsidRPr="00077292">
        <w:rPr>
          <w:rFonts w:ascii="Times New Roman" w:eastAsia="Times New Roman" w:hAnsi="Times New Roman" w:cs="Times New Roman"/>
          <w:sz w:val="32"/>
          <w:szCs w:val="32"/>
        </w:rPr>
        <w:t xml:space="preserve"> чтобы избежать заражения воздушно-пылевым путем, работы,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сопровождающиеся пылеобразованием, необходимо проводить с применением средств</w:t>
      </w:r>
      <w:r w:rsidRPr="005C24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7292">
        <w:rPr>
          <w:rFonts w:ascii="Times New Roman" w:eastAsia="Times New Roman" w:hAnsi="Times New Roman" w:cs="Times New Roman"/>
          <w:sz w:val="32"/>
          <w:szCs w:val="32"/>
        </w:rPr>
        <w:t>личной защиты (ватно-марлевая повязка или респиратор, перчатки).</w:t>
      </w:r>
    </w:p>
    <w:p w:rsidR="00077292" w:rsidRPr="005C24F8" w:rsidRDefault="00077292" w:rsidP="0007729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77292" w:rsidRPr="005C24F8" w:rsidSect="000772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292"/>
    <w:rsid w:val="00077292"/>
    <w:rsid w:val="00241725"/>
    <w:rsid w:val="005C24F8"/>
    <w:rsid w:val="00A12927"/>
    <w:rsid w:val="00F7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2017-04-11T05:07:00Z</cp:lastPrinted>
  <dcterms:created xsi:type="dcterms:W3CDTF">2017-04-10T11:31:00Z</dcterms:created>
  <dcterms:modified xsi:type="dcterms:W3CDTF">2017-04-11T05:08:00Z</dcterms:modified>
</cp:coreProperties>
</file>