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A01196" w:rsidRPr="008D6061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A01196">
        <w:rPr>
          <w:sz w:val="28"/>
          <w:szCs w:val="28"/>
        </w:rPr>
        <w:t>о поселения от  28.12.2015 № 160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F347E" w:rsidRPr="0019561E" w:rsidRDefault="00CF347E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F347E" w:rsidRPr="00230B04" w:rsidRDefault="00CF347E" w:rsidP="00A33A4D">
      <w:pPr>
        <w:jc w:val="center"/>
        <w:rPr>
          <w:sz w:val="28"/>
          <w:szCs w:val="28"/>
        </w:rPr>
      </w:pP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A01196" w:rsidRPr="008D6061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A01196">
        <w:rPr>
          <w:sz w:val="28"/>
          <w:szCs w:val="28"/>
        </w:rPr>
        <w:t>ьского сельского поселения от 28</w:t>
      </w:r>
      <w:r w:rsidR="00495337">
        <w:rPr>
          <w:sz w:val="28"/>
          <w:szCs w:val="28"/>
        </w:rPr>
        <w:t>.1</w:t>
      </w:r>
      <w:r w:rsidR="00A01196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A01196">
        <w:rPr>
          <w:sz w:val="28"/>
          <w:szCs w:val="28"/>
        </w:rPr>
        <w:t>60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A01196">
        <w:rPr>
          <w:sz w:val="28"/>
          <w:szCs w:val="28"/>
        </w:rPr>
        <w:t>Статью 3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4049CE" w:rsidRDefault="0036235D" w:rsidP="0036235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 </w:t>
      </w:r>
      <w:r>
        <w:rPr>
          <w:sz w:val="28"/>
          <w:szCs w:val="28"/>
        </w:rPr>
        <w:t>Статью 4 главы 2 административного регламента дополнить следующим</w:t>
      </w:r>
      <w:r w:rsidR="0040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содержанием: </w:t>
      </w:r>
    </w:p>
    <w:p w:rsidR="0036235D" w:rsidRPr="006938B6" w:rsidRDefault="0036235D" w:rsidP="0036235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36235D" w:rsidRPr="006938B6" w:rsidRDefault="0036235D" w:rsidP="0036235D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lastRenderedPageBreak/>
        <w:t xml:space="preserve">Местонахождение МФЦ: </w:t>
      </w:r>
    </w:p>
    <w:p w:rsidR="0036235D" w:rsidRPr="006938B6" w:rsidRDefault="0036235D" w:rsidP="0036235D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36235D" w:rsidRPr="006938B6" w:rsidRDefault="0036235D" w:rsidP="0036235D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36235D" w:rsidRPr="00230B04" w:rsidRDefault="0036235D" w:rsidP="0036235D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E7315C" w:rsidRDefault="0036235D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16</w:t>
      </w:r>
      <w:r w:rsidR="00D4084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3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36235D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03E8A" w:rsidRPr="00230B04">
        <w:rPr>
          <w:sz w:val="28"/>
          <w:szCs w:val="28"/>
        </w:rPr>
        <w:t xml:space="preserve">. </w:t>
      </w:r>
      <w:r>
        <w:rPr>
          <w:sz w:val="28"/>
          <w:szCs w:val="28"/>
        </w:rPr>
        <w:t>Главу</w:t>
      </w:r>
      <w:r w:rsidR="001B419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CF347E">
        <w:rPr>
          <w:sz w:val="28"/>
          <w:szCs w:val="28"/>
        </w:rPr>
        <w:t>статьей 16.1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CF347E" w:rsidRPr="00CF347E" w:rsidRDefault="00CF347E" w:rsidP="00CF347E">
      <w:pPr>
        <w:pStyle w:val="a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347E">
        <w:rPr>
          <w:sz w:val="28"/>
          <w:szCs w:val="28"/>
        </w:rPr>
        <w:t xml:space="preserve">«Статья 16.1    </w:t>
      </w:r>
      <w:r w:rsidRPr="00CF347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1. Основными принципами предоставления муниципальной услуги являются: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правомерность предоставления муниципальной услуги;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открытость деятельности Администрации Краснооктябрьского сельского поселения;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возможность получения муниципальных услуг в электронной форме, если это не запрещено законом.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 xml:space="preserve">2. При получении муниципальной услуги заявители имеют право </w:t>
      </w:r>
      <w:proofErr w:type="gramStart"/>
      <w:r w:rsidRPr="00CF347E">
        <w:rPr>
          <w:sz w:val="28"/>
          <w:szCs w:val="28"/>
        </w:rPr>
        <w:t>на</w:t>
      </w:r>
      <w:proofErr w:type="gramEnd"/>
      <w:r w:rsidRPr="00CF347E">
        <w:rPr>
          <w:sz w:val="28"/>
          <w:szCs w:val="28"/>
        </w:rPr>
        <w:t>: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lastRenderedPageBreak/>
        <w:t>-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досудебное (внесудебное) рассмотрение жалоб (претензий) в процессе получения муниципальной услуги;</w:t>
      </w:r>
    </w:p>
    <w:p w:rsidR="00CF347E" w:rsidRPr="00CF347E" w:rsidRDefault="00CF347E" w:rsidP="00CF347E">
      <w:pPr>
        <w:pStyle w:val="ae"/>
        <w:ind w:firstLine="709"/>
        <w:jc w:val="both"/>
        <w:rPr>
          <w:sz w:val="28"/>
          <w:szCs w:val="28"/>
        </w:rPr>
      </w:pPr>
      <w:r w:rsidRPr="00CF347E">
        <w:rPr>
          <w:sz w:val="28"/>
          <w:szCs w:val="28"/>
        </w:rPr>
        <w:t>- получение муниципальной услуги в многофункциональном центре (МФЦ) в соответствии с соглашениями, заключенными между МФЦ и Администрацией Краснооктябрьского сельского поселения.</w:t>
      </w:r>
    </w:p>
    <w:p w:rsidR="00BC0AE9" w:rsidRPr="00BC0AE9" w:rsidRDefault="004049CE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4049CE" w:rsidRDefault="004049CE" w:rsidP="00DE7093">
      <w:pPr>
        <w:jc w:val="both"/>
        <w:rPr>
          <w:sz w:val="28"/>
          <w:szCs w:val="28"/>
        </w:rPr>
      </w:pPr>
    </w:p>
    <w:p w:rsidR="004049CE" w:rsidRPr="00230B04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6122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7</cp:revision>
  <cp:lastPrinted>2016-01-15T12:06:00Z</cp:lastPrinted>
  <dcterms:created xsi:type="dcterms:W3CDTF">2016-02-01T07:08:00Z</dcterms:created>
  <dcterms:modified xsi:type="dcterms:W3CDTF">2016-02-08T13:53:00Z</dcterms:modified>
</cp:coreProperties>
</file>